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B005" w14:textId="77777777" w:rsidR="006E29D3" w:rsidRPr="00FE6DE3" w:rsidRDefault="006E29D3" w:rsidP="00AC0DA8">
      <w:pPr>
        <w:pStyle w:val="ArdentHeading1"/>
        <w:rPr>
          <w:sz w:val="24"/>
          <w:szCs w:val="24"/>
        </w:rPr>
      </w:pPr>
    </w:p>
    <w:p w14:paraId="212E15F1" w14:textId="7E915F73" w:rsidR="00621DAF" w:rsidRPr="00FE6DE3" w:rsidRDefault="00FE6DE3" w:rsidP="00AC0DA8">
      <w:pPr>
        <w:pStyle w:val="ArdentHeading1"/>
        <w:rPr>
          <w:sz w:val="24"/>
          <w:szCs w:val="24"/>
        </w:rPr>
      </w:pPr>
      <w:r w:rsidRPr="00FE6DE3">
        <w:rPr>
          <w:sz w:val="24"/>
          <w:szCs w:val="24"/>
        </w:rPr>
        <w:t>Role:</w:t>
      </w:r>
      <w:r w:rsidRPr="00FE6DE3">
        <w:rPr>
          <w:sz w:val="24"/>
          <w:szCs w:val="24"/>
        </w:rPr>
        <w:tab/>
      </w:r>
      <w:r w:rsidRPr="00FE6DE3">
        <w:rPr>
          <w:sz w:val="24"/>
          <w:szCs w:val="24"/>
        </w:rPr>
        <w:tab/>
      </w:r>
      <w:r w:rsidRPr="00FE6DE3">
        <w:rPr>
          <w:sz w:val="24"/>
          <w:szCs w:val="24"/>
        </w:rPr>
        <w:tab/>
      </w:r>
      <w:r>
        <w:rPr>
          <w:sz w:val="24"/>
          <w:szCs w:val="24"/>
        </w:rPr>
        <w:tab/>
      </w:r>
      <w:r w:rsidR="00CE079F" w:rsidRPr="00FE6DE3">
        <w:rPr>
          <w:sz w:val="24"/>
          <w:szCs w:val="24"/>
        </w:rPr>
        <w:t xml:space="preserve">Associate </w:t>
      </w:r>
      <w:r>
        <w:rPr>
          <w:sz w:val="24"/>
          <w:szCs w:val="24"/>
        </w:rPr>
        <w:t>/ Associate Director</w:t>
      </w:r>
    </w:p>
    <w:p w14:paraId="5870C486" w14:textId="53D35104" w:rsidR="00453FC7" w:rsidRPr="00C03F6C" w:rsidRDefault="00621DAF" w:rsidP="00AC0DA8">
      <w:pPr>
        <w:spacing w:before="100" w:beforeAutospacing="1" w:after="100" w:afterAutospacing="1"/>
        <w:ind w:left="2880" w:hanging="2880"/>
        <w:contextualSpacing/>
        <w:rPr>
          <w:rFonts w:ascii="Arial" w:hAnsi="Arial" w:cs="Arial"/>
          <w:color w:val="000000"/>
          <w:sz w:val="24"/>
          <w:szCs w:val="24"/>
        </w:rPr>
      </w:pPr>
      <w:r w:rsidRPr="00C03F6C">
        <w:rPr>
          <w:rFonts w:ascii="Alaska" w:hAnsi="Alaska" w:cs="Arial"/>
          <w:sz w:val="24"/>
          <w:szCs w:val="24"/>
        </w:rPr>
        <w:t>Location:</w:t>
      </w:r>
      <w:r w:rsidR="00E8641D" w:rsidRPr="00C03F6C">
        <w:rPr>
          <w:rFonts w:ascii="Alaska" w:hAnsi="Alaska" w:cs="Arial"/>
          <w:sz w:val="24"/>
          <w:szCs w:val="24"/>
        </w:rPr>
        <w:t xml:space="preserve"> </w:t>
      </w:r>
      <w:r w:rsidR="00E8641D" w:rsidRPr="00C03F6C">
        <w:rPr>
          <w:rFonts w:ascii="Alaska" w:hAnsi="Alaska" w:cs="Arial"/>
          <w:sz w:val="24"/>
          <w:szCs w:val="24"/>
        </w:rPr>
        <w:tab/>
      </w:r>
      <w:r w:rsidR="0033697B">
        <w:rPr>
          <w:rFonts w:ascii="Alaska" w:hAnsi="Alaska" w:cs="Arial"/>
          <w:sz w:val="24"/>
          <w:szCs w:val="24"/>
        </w:rPr>
        <w:t>Manchester,</w:t>
      </w:r>
      <w:r w:rsidR="00063A03">
        <w:rPr>
          <w:rFonts w:ascii="Alaska" w:hAnsi="Alaska" w:cs="Arial"/>
          <w:sz w:val="24"/>
          <w:szCs w:val="24"/>
        </w:rPr>
        <w:t xml:space="preserve"> </w:t>
      </w:r>
      <w:r w:rsidR="00E8641D" w:rsidRPr="00C03F6C">
        <w:rPr>
          <w:rFonts w:ascii="Alaska" w:hAnsi="Alaska" w:cs="Arial"/>
          <w:sz w:val="24"/>
          <w:szCs w:val="24"/>
        </w:rPr>
        <w:t xml:space="preserve">with travel as required (we offer </w:t>
      </w:r>
      <w:r w:rsidR="00FD40B9" w:rsidRPr="00C03F6C">
        <w:rPr>
          <w:rFonts w:ascii="Alaska" w:hAnsi="Alaska" w:cs="Arial"/>
          <w:sz w:val="24"/>
          <w:szCs w:val="24"/>
        </w:rPr>
        <w:t>Hybrid working)</w:t>
      </w:r>
    </w:p>
    <w:p w14:paraId="0ECE0644" w14:textId="79302B82" w:rsidR="00621DAF" w:rsidRPr="00C03F6C" w:rsidRDefault="00621DAF" w:rsidP="00AC0DA8">
      <w:pPr>
        <w:rPr>
          <w:rFonts w:ascii="Alaska" w:hAnsi="Alaska" w:cs="Arial"/>
          <w:sz w:val="24"/>
          <w:szCs w:val="24"/>
        </w:rPr>
      </w:pPr>
    </w:p>
    <w:p w14:paraId="62DC3BB8" w14:textId="47F8B0C1" w:rsidR="00D7066A" w:rsidRPr="00C03F6C" w:rsidRDefault="00AD70EF" w:rsidP="00AC0DA8">
      <w:pPr>
        <w:rPr>
          <w:rFonts w:ascii="Alaska" w:hAnsi="Alaska" w:cs="Arial"/>
          <w:sz w:val="24"/>
          <w:szCs w:val="24"/>
        </w:rPr>
      </w:pPr>
      <w:r w:rsidRPr="00C03F6C">
        <w:rPr>
          <w:rFonts w:ascii="Alaska" w:hAnsi="Alaska" w:cs="Arial"/>
          <w:sz w:val="24"/>
          <w:szCs w:val="24"/>
        </w:rPr>
        <w:t>Ful</w:t>
      </w:r>
      <w:r w:rsidR="00453FC7" w:rsidRPr="00C03F6C">
        <w:rPr>
          <w:rFonts w:ascii="Alaska" w:hAnsi="Alaska" w:cs="Arial"/>
          <w:sz w:val="24"/>
          <w:szCs w:val="24"/>
        </w:rPr>
        <w:t>l</w:t>
      </w:r>
      <w:r w:rsidRPr="00C03F6C">
        <w:rPr>
          <w:rFonts w:ascii="Alaska" w:hAnsi="Alaska" w:cs="Arial"/>
          <w:sz w:val="24"/>
          <w:szCs w:val="24"/>
        </w:rPr>
        <w:t xml:space="preserve"> Time or Part Time:</w:t>
      </w:r>
      <w:r w:rsidR="006465F7" w:rsidRPr="00C03F6C">
        <w:rPr>
          <w:rFonts w:ascii="Alaska" w:hAnsi="Alaska" w:cs="Arial"/>
          <w:sz w:val="24"/>
          <w:szCs w:val="24"/>
        </w:rPr>
        <w:tab/>
        <w:t>Full Time</w:t>
      </w:r>
      <w:r w:rsidR="005E21FD">
        <w:rPr>
          <w:rFonts w:ascii="Alaska" w:hAnsi="Alaska" w:cs="Arial"/>
          <w:sz w:val="24"/>
          <w:szCs w:val="24"/>
        </w:rPr>
        <w:t xml:space="preserve"> </w:t>
      </w:r>
    </w:p>
    <w:p w14:paraId="51409002" w14:textId="77777777" w:rsidR="00FD40B9" w:rsidRPr="00C03F6C" w:rsidRDefault="00FD40B9" w:rsidP="00AC0DA8">
      <w:pPr>
        <w:rPr>
          <w:rFonts w:ascii="Alaska" w:hAnsi="Alaska" w:cs="Arial"/>
          <w:sz w:val="24"/>
          <w:szCs w:val="24"/>
        </w:rPr>
      </w:pPr>
    </w:p>
    <w:p w14:paraId="7E4C84E6" w14:textId="597B6DD3" w:rsidR="00E04CFA" w:rsidRDefault="006465F7" w:rsidP="00AC0DA8">
      <w:pPr>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sidR="0033697B">
        <w:rPr>
          <w:rFonts w:ascii="Alaska" w:hAnsi="Alaska" w:cs="Arial"/>
          <w:sz w:val="24"/>
          <w:szCs w:val="24"/>
        </w:rPr>
        <w:t xml:space="preserve">Compensation &amp; Valuation </w:t>
      </w:r>
    </w:p>
    <w:p w14:paraId="7E52BEE8" w14:textId="77777777" w:rsidR="00740536" w:rsidRDefault="00740536" w:rsidP="00AC0DA8">
      <w:pPr>
        <w:pStyle w:val="ParagraphTitle1"/>
        <w:rPr>
          <w:b/>
          <w:bCs/>
          <w:u w:val="single"/>
        </w:rPr>
      </w:pPr>
    </w:p>
    <w:p w14:paraId="6A086057" w14:textId="3770D2C6" w:rsidR="00E04CFA" w:rsidRPr="00E42377" w:rsidRDefault="00E04CFA" w:rsidP="00AC0DA8">
      <w:pPr>
        <w:pStyle w:val="ParagraphTitle1"/>
        <w:rPr>
          <w:b/>
          <w:bCs/>
          <w:u w:val="single"/>
        </w:rPr>
      </w:pPr>
      <w:r w:rsidRPr="00E42377">
        <w:rPr>
          <w:b/>
          <w:bCs/>
          <w:u w:val="single"/>
        </w:rPr>
        <w:t>Company Overview:</w:t>
      </w:r>
    </w:p>
    <w:p w14:paraId="5E64DD38" w14:textId="77777777" w:rsidR="00E04CFA" w:rsidRPr="00A12651" w:rsidRDefault="00E04CFA" w:rsidP="00AC0DA8">
      <w:pPr>
        <w:pStyle w:val="NoSpacing"/>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E879199" w14:textId="77777777" w:rsidR="00E04CFA" w:rsidRPr="00A12651" w:rsidRDefault="00E04CFA" w:rsidP="00AC0DA8">
      <w:pPr>
        <w:pStyle w:val="NoSpacing"/>
        <w:rPr>
          <w:rFonts w:ascii="Alaska" w:hAnsi="Alaska"/>
          <w:sz w:val="24"/>
          <w:szCs w:val="24"/>
        </w:rPr>
      </w:pPr>
    </w:p>
    <w:p w14:paraId="11E975C6" w14:textId="64F94B38" w:rsidR="00E04CFA" w:rsidRPr="00A12651" w:rsidRDefault="00E04CFA" w:rsidP="00AC0DA8">
      <w:pPr>
        <w:pStyle w:val="NoSpacing"/>
        <w:rPr>
          <w:rFonts w:ascii="Alaska" w:hAnsi="Alaska"/>
          <w:sz w:val="24"/>
          <w:szCs w:val="24"/>
        </w:rPr>
      </w:pPr>
      <w:r w:rsidRPr="00A12651">
        <w:rPr>
          <w:rFonts w:ascii="Alaska" w:hAnsi="Alaska"/>
          <w:sz w:val="24"/>
          <w:szCs w:val="24"/>
        </w:rPr>
        <w:t>We are Project Managers, Chartered Surveyors,</w:t>
      </w:r>
      <w:r w:rsidR="005E21FD">
        <w:rPr>
          <w:rFonts w:ascii="Alaska" w:hAnsi="Alaska"/>
          <w:sz w:val="24"/>
          <w:szCs w:val="24"/>
        </w:rPr>
        <w:t xml:space="preserve"> Stakeholder Engagement Consultants</w:t>
      </w:r>
      <w:r w:rsidR="00740536">
        <w:rPr>
          <w:rFonts w:ascii="Alaska" w:hAnsi="Alaska"/>
          <w:sz w:val="24"/>
          <w:szCs w:val="24"/>
        </w:rPr>
        <w:t xml:space="preserve"> </w:t>
      </w:r>
      <w:r w:rsidRPr="00A12651">
        <w:rPr>
          <w:rFonts w:ascii="Alaska" w:hAnsi="Alaska"/>
          <w:sz w:val="24"/>
          <w:szCs w:val="24"/>
        </w:rPr>
        <w:t xml:space="preserve">and Land </w:t>
      </w:r>
      <w:proofErr w:type="spellStart"/>
      <w:r w:rsidRPr="00A12651">
        <w:rPr>
          <w:rFonts w:ascii="Alaska" w:hAnsi="Alaska"/>
          <w:sz w:val="24"/>
          <w:szCs w:val="24"/>
        </w:rPr>
        <w:t>Referencers</w:t>
      </w:r>
      <w:proofErr w:type="spellEnd"/>
      <w:r w:rsidRPr="00A12651">
        <w:rPr>
          <w:rFonts w:ascii="Alaska" w:hAnsi="Alaska"/>
          <w:sz w:val="24"/>
          <w:szCs w:val="24"/>
        </w:rPr>
        <w:t xml:space="preserve">, based in London, Birmingham, Warrington, Leeds, Glasgow and Dublin and supporting projects throughout the UK and Ireland. </w:t>
      </w:r>
    </w:p>
    <w:p w14:paraId="4457E294" w14:textId="77777777" w:rsidR="00E04CFA" w:rsidRPr="00A12651" w:rsidRDefault="00E04CFA" w:rsidP="00AC0DA8">
      <w:pPr>
        <w:pStyle w:val="NoSpacing"/>
        <w:rPr>
          <w:rFonts w:ascii="Alaska" w:hAnsi="Alaska"/>
          <w:sz w:val="24"/>
          <w:szCs w:val="24"/>
        </w:rPr>
      </w:pPr>
    </w:p>
    <w:p w14:paraId="6755C015" w14:textId="77777777" w:rsidR="007B3742" w:rsidRPr="00A12651" w:rsidRDefault="007B3742" w:rsidP="007B3742">
      <w:pPr>
        <w:pStyle w:val="NoSpacing"/>
        <w:rPr>
          <w:rFonts w:ascii="Alaska" w:hAnsi="Alaska"/>
          <w:sz w:val="24"/>
          <w:szCs w:val="24"/>
        </w:rPr>
      </w:pPr>
      <w:r w:rsidRPr="00A12651">
        <w:rPr>
          <w:rFonts w:ascii="Alaska" w:hAnsi="Alaska"/>
          <w:sz w:val="24"/>
          <w:szCs w:val="24"/>
        </w:rPr>
        <w:t xml:space="preserve">Established in 1992, </w:t>
      </w:r>
      <w:r>
        <w:rPr>
          <w:rFonts w:ascii="Alaska" w:hAnsi="Alaska"/>
          <w:sz w:val="24"/>
          <w:szCs w:val="24"/>
        </w:rPr>
        <w:t xml:space="preserve">we are a high-growth </w:t>
      </w:r>
      <w:r w:rsidRPr="006803D9">
        <w:rPr>
          <w:rFonts w:ascii="Alaska" w:hAnsi="Alaska"/>
          <w:sz w:val="24"/>
          <w:szCs w:val="24"/>
        </w:rPr>
        <w:t>business</w:t>
      </w:r>
      <w:r w:rsidRPr="002F10B4">
        <w:rPr>
          <w:rFonts w:ascii="Alaska" w:hAnsi="Alaska"/>
          <w:sz w:val="24"/>
          <w:szCs w:val="24"/>
        </w:rPr>
        <w:t xml:space="preserve">, </w:t>
      </w:r>
      <w:r w:rsidRPr="006803D9">
        <w:rPr>
          <w:rFonts w:ascii="Alaska" w:hAnsi="Alaska"/>
          <w:sz w:val="24"/>
          <w:szCs w:val="24"/>
        </w:rPr>
        <w:t>and</w:t>
      </w:r>
      <w:r>
        <w:rPr>
          <w:rFonts w:ascii="Alaska" w:hAnsi="Alaska"/>
          <w:sz w:val="24"/>
          <w:szCs w:val="24"/>
        </w:rPr>
        <w:t xml:space="preserve"> </w:t>
      </w:r>
      <w:r w:rsidRPr="00A12651">
        <w:rPr>
          <w:rFonts w:ascii="Alaska" w:hAnsi="Alaska"/>
          <w:sz w:val="24"/>
          <w:szCs w:val="24"/>
        </w:rPr>
        <w:t>our client portfolio includes some of the biggest players across our four core sectors of transport, renewables, utilities and regeneration.</w:t>
      </w:r>
    </w:p>
    <w:p w14:paraId="5FB6D605" w14:textId="77777777" w:rsidR="007B3742" w:rsidRPr="00A12651" w:rsidRDefault="007B3742" w:rsidP="007B3742">
      <w:pPr>
        <w:pStyle w:val="NoSpacing"/>
        <w:rPr>
          <w:rFonts w:ascii="Alaska" w:hAnsi="Alaska"/>
          <w:sz w:val="24"/>
          <w:szCs w:val="24"/>
        </w:rPr>
      </w:pPr>
    </w:p>
    <w:p w14:paraId="043D6958" w14:textId="77777777" w:rsidR="007B3742" w:rsidRPr="006803D9" w:rsidRDefault="007B3742" w:rsidP="007B3742">
      <w:pPr>
        <w:pStyle w:val="NoSpacing"/>
        <w:rPr>
          <w:rFonts w:ascii="Alaska" w:hAnsi="Alaska"/>
          <w:sz w:val="24"/>
          <w:szCs w:val="24"/>
          <w:highlight w:val="yellow"/>
        </w:rPr>
      </w:pPr>
      <w:r w:rsidRPr="00A12651">
        <w:rPr>
          <w:rFonts w:ascii="Alaska" w:hAnsi="Alaska"/>
          <w:sz w:val="24"/>
          <w:szCs w:val="24"/>
        </w:rPr>
        <w:t>We are passionate about delivering life-improving change for communities and future generations</w:t>
      </w:r>
      <w:r>
        <w:rPr>
          <w:rFonts w:ascii="Alaska" w:hAnsi="Alaska"/>
          <w:sz w:val="24"/>
          <w:szCs w:val="24"/>
        </w:rPr>
        <w:t>.</w:t>
      </w:r>
      <w:r w:rsidRPr="00A12651">
        <w:rPr>
          <w:rFonts w:ascii="Alaska" w:hAnsi="Alaska"/>
          <w:sz w:val="24"/>
          <w:szCs w:val="24"/>
        </w:rPr>
        <w:t xml:space="preserve"> </w:t>
      </w:r>
    </w:p>
    <w:p w14:paraId="42F908B8" w14:textId="77777777" w:rsidR="00286510" w:rsidRDefault="00286510" w:rsidP="00AC0DA8">
      <w:pPr>
        <w:pStyle w:val="NoSpacing"/>
        <w:rPr>
          <w:rFonts w:ascii="Alaska" w:hAnsi="Alaska"/>
          <w:sz w:val="24"/>
          <w:szCs w:val="24"/>
        </w:rPr>
      </w:pPr>
    </w:p>
    <w:p w14:paraId="61089259" w14:textId="62086509" w:rsidR="00286510" w:rsidRDefault="00286510" w:rsidP="00AC0DA8">
      <w:pPr>
        <w:pStyle w:val="NoSpacing"/>
        <w:rPr>
          <w:rFonts w:ascii="Alaska" w:hAnsi="Alaska"/>
          <w:b/>
          <w:bCs/>
          <w:sz w:val="24"/>
          <w:szCs w:val="24"/>
          <w:u w:val="single"/>
        </w:rPr>
      </w:pPr>
      <w:r w:rsidRPr="00286510">
        <w:rPr>
          <w:rFonts w:ascii="Alaska" w:hAnsi="Alaska"/>
          <w:b/>
          <w:bCs/>
          <w:sz w:val="24"/>
          <w:szCs w:val="24"/>
          <w:u w:val="single"/>
        </w:rPr>
        <w:t>Purpose of the role</w:t>
      </w:r>
    </w:p>
    <w:p w14:paraId="7D6BE372" w14:textId="77777777" w:rsidR="00AC0DA8" w:rsidRDefault="00AC0DA8" w:rsidP="00AC0DA8">
      <w:pPr>
        <w:pStyle w:val="NoSpacing"/>
        <w:rPr>
          <w:rFonts w:ascii="Alaska" w:hAnsi="Alaska"/>
          <w:b/>
          <w:bCs/>
          <w:sz w:val="24"/>
          <w:szCs w:val="24"/>
          <w:u w:val="single"/>
        </w:rPr>
      </w:pPr>
    </w:p>
    <w:p w14:paraId="6FF533D4" w14:textId="77777777" w:rsidR="00C719C2" w:rsidRPr="00A453E5" w:rsidRDefault="00C719C2" w:rsidP="00C719C2">
      <w:pPr>
        <w:pStyle w:val="NoSpacing"/>
        <w:rPr>
          <w:rFonts w:ascii="Alaska" w:hAnsi="Alaska"/>
          <w:sz w:val="24"/>
          <w:szCs w:val="24"/>
        </w:rPr>
      </w:pPr>
      <w:r w:rsidRPr="00A453E5">
        <w:rPr>
          <w:rFonts w:ascii="Alaska" w:hAnsi="Alaska"/>
          <w:sz w:val="24"/>
          <w:szCs w:val="24"/>
        </w:rPr>
        <w:t>Ardent is seeking an experienced Associate/Associate Director to manage project teams and oversee the day-to-day operations of land services for our clients. This role is critical in ensuring cohesive delivery and support for key infrastructure projects. Leveraging your extensive experience, you will provide strategic advice to renewables developers, transport, and utilities authorities, defining the land strategy from project inception through to survey access, landowner engagement, and negotiation of land agreements, including the use of compulsory powers when necessary.</w:t>
      </w:r>
    </w:p>
    <w:p w14:paraId="1903F33D" w14:textId="77777777" w:rsidR="00740536" w:rsidRPr="00A453E5" w:rsidRDefault="00740536" w:rsidP="00C719C2">
      <w:pPr>
        <w:pStyle w:val="NoSpacing"/>
        <w:rPr>
          <w:rFonts w:ascii="Alaska" w:hAnsi="Alaska"/>
          <w:sz w:val="24"/>
          <w:szCs w:val="24"/>
        </w:rPr>
      </w:pPr>
    </w:p>
    <w:p w14:paraId="2CD2403B" w14:textId="12F76DEC" w:rsidR="00C719C2" w:rsidRPr="00C719C2" w:rsidRDefault="00C719C2" w:rsidP="00C719C2">
      <w:pPr>
        <w:pStyle w:val="NoSpacing"/>
        <w:rPr>
          <w:rFonts w:ascii="Alaska" w:hAnsi="Alaska"/>
          <w:sz w:val="24"/>
          <w:szCs w:val="24"/>
        </w:rPr>
      </w:pPr>
      <w:r w:rsidRPr="00A453E5">
        <w:rPr>
          <w:rFonts w:ascii="Alaska" w:hAnsi="Alaska"/>
          <w:sz w:val="24"/>
          <w:szCs w:val="24"/>
        </w:rPr>
        <w:t xml:space="preserve">In alignment with </w:t>
      </w:r>
      <w:proofErr w:type="spellStart"/>
      <w:r w:rsidRPr="00A453E5">
        <w:rPr>
          <w:rFonts w:ascii="Alaska" w:hAnsi="Alaska"/>
          <w:sz w:val="24"/>
          <w:szCs w:val="24"/>
        </w:rPr>
        <w:t>Ardent’s</w:t>
      </w:r>
      <w:proofErr w:type="spellEnd"/>
      <w:r w:rsidRPr="00A453E5">
        <w:rPr>
          <w:rFonts w:ascii="Alaska" w:hAnsi="Alaska"/>
          <w:sz w:val="24"/>
          <w:szCs w:val="24"/>
        </w:rPr>
        <w:t xml:space="preserve"> values, you will ensure high-quality service, manage client relationships, and oversee the commercial delivery of workstreams. As a people-centric organisation, you will support the Senior Leadership team in people leadership and engagement, including the daily management, coaching, and mentoring of team members. As part of our fast-growing organi</w:t>
      </w:r>
      <w:r w:rsidR="005E21FD" w:rsidRPr="00A453E5">
        <w:rPr>
          <w:rFonts w:ascii="Alaska" w:hAnsi="Alaska"/>
          <w:sz w:val="24"/>
          <w:szCs w:val="24"/>
        </w:rPr>
        <w:t>s</w:t>
      </w:r>
      <w:r w:rsidRPr="00A453E5">
        <w:rPr>
          <w:rFonts w:ascii="Alaska" w:hAnsi="Alaska"/>
          <w:sz w:val="24"/>
          <w:szCs w:val="24"/>
        </w:rPr>
        <w:t>ation, you will embrace change, collaborate with the wider team, and drive continuous development and innovation, while also having the opportunity to shape the future of Ardent.</w:t>
      </w:r>
    </w:p>
    <w:p w14:paraId="2CB6D74A" w14:textId="77777777" w:rsidR="00E04CFA" w:rsidRPr="00AC0DA8" w:rsidRDefault="00E04CFA" w:rsidP="00AC0DA8">
      <w:pPr>
        <w:rPr>
          <w:rFonts w:ascii="Alaska" w:hAnsi="Alaska" w:cs="Arial"/>
          <w:sz w:val="24"/>
          <w:szCs w:val="24"/>
        </w:rPr>
      </w:pPr>
    </w:p>
    <w:p w14:paraId="298B8F62" w14:textId="77777777" w:rsidR="00E04CFA" w:rsidRDefault="00E04CFA" w:rsidP="00AC0DA8">
      <w:pPr>
        <w:rPr>
          <w:rFonts w:ascii="Alaska" w:hAnsi="Alaska" w:cs="Arial"/>
          <w:sz w:val="24"/>
          <w:szCs w:val="24"/>
        </w:rPr>
      </w:pPr>
    </w:p>
    <w:p w14:paraId="4BE7AB9F" w14:textId="1BDD9105" w:rsidR="00C03F6C" w:rsidRPr="00C03F6C" w:rsidRDefault="00C03F6C" w:rsidP="00AC0DA8">
      <w:pPr>
        <w:spacing w:after="100" w:afterAutospacing="1"/>
        <w:contextualSpacing/>
        <w:rPr>
          <w:rFonts w:ascii="Alaska" w:hAnsi="Alaska" w:cs="Arial"/>
          <w:b/>
          <w:bCs/>
          <w:sz w:val="24"/>
          <w:szCs w:val="24"/>
          <w:u w:val="single"/>
        </w:rPr>
      </w:pPr>
      <w:r w:rsidRPr="00C03F6C">
        <w:rPr>
          <w:rFonts w:ascii="Alaska" w:hAnsi="Alaska" w:cs="Arial"/>
          <w:b/>
          <w:bCs/>
          <w:sz w:val="24"/>
          <w:szCs w:val="24"/>
          <w:u w:val="single"/>
        </w:rPr>
        <w:t xml:space="preserve">Technical Knowledge, Skills &amp; Experience Required: </w:t>
      </w:r>
    </w:p>
    <w:p w14:paraId="7817D4BD" w14:textId="5A22D459" w:rsidR="00063A03" w:rsidRPr="00A453E5" w:rsidRDefault="00063A03" w:rsidP="00063A03">
      <w:pPr>
        <w:pStyle w:val="ListParagraph"/>
        <w:numPr>
          <w:ilvl w:val="0"/>
          <w:numId w:val="16"/>
        </w:numPr>
        <w:rPr>
          <w:rFonts w:ascii="Alaska" w:hAnsi="Alaska" w:cs="Arial"/>
          <w:sz w:val="24"/>
          <w:szCs w:val="24"/>
        </w:rPr>
      </w:pPr>
      <w:r w:rsidRPr="00A453E5">
        <w:rPr>
          <w:rFonts w:ascii="Alaska" w:hAnsi="Alaska" w:cs="Arial"/>
          <w:sz w:val="24"/>
          <w:szCs w:val="24"/>
        </w:rPr>
        <w:lastRenderedPageBreak/>
        <w:t>Experienced in leading a team of professionals to deliver a high quality service and meet project deadlines.</w:t>
      </w:r>
    </w:p>
    <w:p w14:paraId="45494C26" w14:textId="216C7DCD" w:rsidR="00063A03" w:rsidRPr="00A453E5" w:rsidRDefault="00063A03" w:rsidP="00063A03">
      <w:pPr>
        <w:pStyle w:val="ListParagraph"/>
        <w:numPr>
          <w:ilvl w:val="0"/>
          <w:numId w:val="16"/>
        </w:numPr>
        <w:rPr>
          <w:rFonts w:ascii="Alaska" w:hAnsi="Alaska" w:cs="Arial"/>
          <w:sz w:val="24"/>
          <w:szCs w:val="24"/>
        </w:rPr>
      </w:pPr>
      <w:r w:rsidRPr="00A453E5">
        <w:rPr>
          <w:rFonts w:ascii="Alaska" w:hAnsi="Alaska" w:cs="Arial"/>
          <w:sz w:val="24"/>
          <w:szCs w:val="24"/>
        </w:rPr>
        <w:t>Able to identify and articulate risks, propose recommended mitigations and escalate as appropriate.</w:t>
      </w:r>
    </w:p>
    <w:p w14:paraId="222DA569" w14:textId="77777777" w:rsidR="00063A03" w:rsidRPr="00A453E5" w:rsidRDefault="00063A03" w:rsidP="00063A03">
      <w:pPr>
        <w:pStyle w:val="ListParagraph"/>
        <w:numPr>
          <w:ilvl w:val="0"/>
          <w:numId w:val="16"/>
        </w:numPr>
        <w:spacing w:after="100" w:afterAutospacing="1"/>
        <w:rPr>
          <w:rFonts w:ascii="Alaska" w:hAnsi="Alaska" w:cs="Arial"/>
          <w:sz w:val="24"/>
          <w:szCs w:val="24"/>
        </w:rPr>
      </w:pPr>
      <w:r w:rsidRPr="00A453E5">
        <w:rPr>
          <w:rFonts w:ascii="Alaska" w:hAnsi="Alaska" w:cs="Arial"/>
          <w:sz w:val="24"/>
          <w:szCs w:val="24"/>
        </w:rPr>
        <w:t>Acting as Project Account Manager, providing strategic advice to inform land acquisition approach, risk identification &amp; land strategy and advice to clients in a technical capacity.</w:t>
      </w:r>
    </w:p>
    <w:p w14:paraId="2B6A1490" w14:textId="77777777" w:rsidR="00063A03" w:rsidRPr="00A453E5" w:rsidRDefault="00063A03" w:rsidP="00063A03">
      <w:pPr>
        <w:pStyle w:val="ListParagraph"/>
        <w:numPr>
          <w:ilvl w:val="0"/>
          <w:numId w:val="16"/>
        </w:numPr>
        <w:jc w:val="both"/>
        <w:rPr>
          <w:rFonts w:ascii="Alaska" w:hAnsi="Alaska" w:cs="Arial"/>
          <w:sz w:val="24"/>
          <w:szCs w:val="24"/>
        </w:rPr>
      </w:pPr>
      <w:r w:rsidRPr="00A453E5">
        <w:rPr>
          <w:rFonts w:ascii="Alaska" w:hAnsi="Alaska" w:cs="Arial"/>
          <w:sz w:val="24"/>
          <w:szCs w:val="24"/>
        </w:rPr>
        <w:t>Provide competent and professional support for the assembly of land on projects.</w:t>
      </w:r>
    </w:p>
    <w:p w14:paraId="1FA3AE68" w14:textId="3569FB29" w:rsidR="00063A03" w:rsidRPr="00A453E5" w:rsidRDefault="00063A03" w:rsidP="00063A03">
      <w:pPr>
        <w:pStyle w:val="ListParagraph"/>
        <w:numPr>
          <w:ilvl w:val="0"/>
          <w:numId w:val="16"/>
        </w:numPr>
        <w:jc w:val="both"/>
        <w:rPr>
          <w:rFonts w:ascii="Alaska" w:hAnsi="Alaska" w:cs="Arial"/>
          <w:sz w:val="24"/>
          <w:szCs w:val="24"/>
        </w:rPr>
      </w:pPr>
      <w:r w:rsidRPr="00A453E5">
        <w:rPr>
          <w:rFonts w:ascii="Alaska" w:hAnsi="Alaska" w:cs="Arial"/>
          <w:sz w:val="24"/>
          <w:szCs w:val="24"/>
        </w:rPr>
        <w:t>Confident presenting complex and technical information to multiple stakeholders.</w:t>
      </w:r>
    </w:p>
    <w:p w14:paraId="78021FC2" w14:textId="77777777" w:rsidR="00063A03" w:rsidRPr="00A453E5" w:rsidRDefault="00063A03" w:rsidP="00063A03">
      <w:pPr>
        <w:pStyle w:val="ListParagraph"/>
        <w:numPr>
          <w:ilvl w:val="0"/>
          <w:numId w:val="16"/>
        </w:numPr>
        <w:spacing w:after="100" w:afterAutospacing="1"/>
        <w:rPr>
          <w:rFonts w:ascii="Alaska" w:hAnsi="Alaska" w:cs="Arial"/>
          <w:b/>
          <w:bCs/>
          <w:sz w:val="24"/>
          <w:szCs w:val="24"/>
          <w:u w:val="single"/>
        </w:rPr>
      </w:pPr>
      <w:r w:rsidRPr="00A453E5">
        <w:rPr>
          <w:rFonts w:ascii="Alaska" w:hAnsi="Alaska" w:cs="Arial"/>
          <w:sz w:val="24"/>
          <w:szCs w:val="24"/>
        </w:rPr>
        <w:t>Experienced in stakeholder engagement and landowner negotiation.</w:t>
      </w:r>
    </w:p>
    <w:p w14:paraId="65669A4E" w14:textId="77777777" w:rsidR="00063A03" w:rsidRPr="00A453E5" w:rsidRDefault="00063A03" w:rsidP="00063A03">
      <w:pPr>
        <w:pStyle w:val="ListParagraph"/>
        <w:numPr>
          <w:ilvl w:val="0"/>
          <w:numId w:val="16"/>
        </w:numPr>
        <w:jc w:val="both"/>
        <w:rPr>
          <w:rFonts w:ascii="Alaska" w:hAnsi="Alaska" w:cs="Arial"/>
          <w:sz w:val="24"/>
          <w:szCs w:val="24"/>
        </w:rPr>
      </w:pPr>
      <w:r w:rsidRPr="00A453E5">
        <w:rPr>
          <w:rFonts w:ascii="Alaska" w:hAnsi="Alaska" w:cs="Arial"/>
          <w:sz w:val="24"/>
          <w:szCs w:val="24"/>
        </w:rPr>
        <w:t>To be able to provide advice to clients in relevant area of expertise.</w:t>
      </w:r>
    </w:p>
    <w:p w14:paraId="2C3A89F7" w14:textId="053940FD" w:rsidR="00063A03" w:rsidRPr="00A453E5" w:rsidRDefault="00063A03" w:rsidP="00063A03">
      <w:pPr>
        <w:pStyle w:val="ListParagraph"/>
        <w:numPr>
          <w:ilvl w:val="0"/>
          <w:numId w:val="16"/>
        </w:numPr>
        <w:jc w:val="both"/>
        <w:rPr>
          <w:rFonts w:ascii="Alaska" w:hAnsi="Alaska" w:cs="Arial"/>
          <w:sz w:val="24"/>
          <w:szCs w:val="24"/>
        </w:rPr>
      </w:pPr>
      <w:r w:rsidRPr="00A453E5">
        <w:rPr>
          <w:rFonts w:ascii="Alaska" w:hAnsi="Alaska" w:cs="Arial"/>
          <w:sz w:val="24"/>
          <w:szCs w:val="24"/>
        </w:rPr>
        <w:t>Have the ability to deal with challenging landowners and stakeholders in a professional and competent way.</w:t>
      </w:r>
    </w:p>
    <w:p w14:paraId="079CF502" w14:textId="77777777" w:rsidR="00063A03" w:rsidRPr="00A453E5" w:rsidRDefault="00063A03" w:rsidP="00063A03">
      <w:pPr>
        <w:pStyle w:val="ListParagraph"/>
        <w:numPr>
          <w:ilvl w:val="0"/>
          <w:numId w:val="16"/>
        </w:numPr>
        <w:rPr>
          <w:rFonts w:ascii="Alaska" w:hAnsi="Alaska" w:cs="Arial"/>
          <w:sz w:val="24"/>
          <w:szCs w:val="24"/>
        </w:rPr>
      </w:pPr>
      <w:r w:rsidRPr="00A453E5">
        <w:rPr>
          <w:rFonts w:ascii="Alaska" w:hAnsi="Alaska" w:cs="Arial"/>
          <w:sz w:val="24"/>
          <w:szCs w:val="24"/>
        </w:rPr>
        <w:t>Experienced in leading small tender submissions, engaging other areas of the business for technical support as required.</w:t>
      </w:r>
    </w:p>
    <w:p w14:paraId="5CCB8439" w14:textId="5B5E5719" w:rsidR="00063A03" w:rsidRPr="00A453E5" w:rsidRDefault="00063A03" w:rsidP="00063A03">
      <w:pPr>
        <w:pStyle w:val="ListParagraph"/>
        <w:numPr>
          <w:ilvl w:val="0"/>
          <w:numId w:val="16"/>
        </w:numPr>
        <w:jc w:val="both"/>
        <w:rPr>
          <w:rFonts w:ascii="Alaska" w:hAnsi="Alaska" w:cs="Arial"/>
          <w:sz w:val="24"/>
          <w:szCs w:val="24"/>
        </w:rPr>
      </w:pPr>
      <w:r w:rsidRPr="00A453E5">
        <w:rPr>
          <w:rFonts w:ascii="Alaska" w:hAnsi="Alaska" w:cs="Arial"/>
          <w:sz w:val="24"/>
          <w:szCs w:val="24"/>
        </w:rPr>
        <w:t xml:space="preserve">Leading on the negotiation of agreements </w:t>
      </w:r>
    </w:p>
    <w:p w14:paraId="069C6117" w14:textId="77777777" w:rsidR="00063A03" w:rsidRPr="00A453E5" w:rsidRDefault="00063A03" w:rsidP="00063A03">
      <w:pPr>
        <w:pStyle w:val="ListParagraph"/>
        <w:numPr>
          <w:ilvl w:val="0"/>
          <w:numId w:val="16"/>
        </w:numPr>
        <w:jc w:val="both"/>
        <w:rPr>
          <w:rFonts w:ascii="Alaska" w:hAnsi="Alaska" w:cs="Arial"/>
          <w:sz w:val="24"/>
          <w:szCs w:val="24"/>
        </w:rPr>
      </w:pPr>
      <w:r w:rsidRPr="00A453E5">
        <w:rPr>
          <w:rFonts w:ascii="Alaska" w:hAnsi="Alaska" w:cs="Arial"/>
          <w:sz w:val="24"/>
          <w:szCs w:val="24"/>
        </w:rPr>
        <w:t>Complies with all relevant legislation and guidance notes where applicable.</w:t>
      </w:r>
    </w:p>
    <w:p w14:paraId="14478427" w14:textId="77777777" w:rsidR="00AC3236" w:rsidRDefault="00AC3236" w:rsidP="00AC0DA8">
      <w:pPr>
        <w:spacing w:after="100" w:afterAutospacing="1"/>
        <w:contextualSpacing/>
        <w:rPr>
          <w:rFonts w:ascii="Alaska" w:hAnsi="Alaska" w:cs="Arial"/>
          <w:b/>
          <w:bCs/>
          <w:sz w:val="24"/>
          <w:szCs w:val="24"/>
          <w:u w:val="single"/>
        </w:rPr>
      </w:pPr>
    </w:p>
    <w:p w14:paraId="3E385C45" w14:textId="1255E20F" w:rsidR="00003824" w:rsidRDefault="00003824" w:rsidP="00AC0DA8">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779A998A" w14:textId="77777777" w:rsidR="00E04CFA" w:rsidRDefault="00E04CFA" w:rsidP="00AC0DA8">
      <w:pPr>
        <w:pStyle w:val="NoSpacing"/>
        <w:rPr>
          <w:rFonts w:ascii="Alaska" w:hAnsi="Alaska"/>
          <w:i/>
          <w:iCs/>
          <w:sz w:val="24"/>
          <w:szCs w:val="24"/>
        </w:rPr>
      </w:pPr>
    </w:p>
    <w:p w14:paraId="79B5C944" w14:textId="77777777" w:rsidR="00E04CFA" w:rsidRPr="0072501C" w:rsidRDefault="00E04CFA" w:rsidP="00AC0DA8">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4DF731AC" w14:textId="77777777" w:rsidR="00E04CFA" w:rsidRPr="0072501C" w:rsidRDefault="00E04CFA" w:rsidP="00AC0DA8">
      <w:pPr>
        <w:pStyle w:val="NoSpacing"/>
        <w:rPr>
          <w:rFonts w:ascii="Alaska" w:hAnsi="Alaska"/>
          <w:sz w:val="24"/>
          <w:szCs w:val="24"/>
        </w:rPr>
      </w:pPr>
    </w:p>
    <w:p w14:paraId="1F396E60" w14:textId="77777777" w:rsidR="00E04CFA" w:rsidRPr="0072501C" w:rsidRDefault="00E04CFA" w:rsidP="00AC0DA8">
      <w:pPr>
        <w:pStyle w:val="NoSpacing"/>
        <w:rPr>
          <w:rFonts w:ascii="Alaska" w:hAnsi="Alaska"/>
          <w:sz w:val="24"/>
          <w:szCs w:val="24"/>
        </w:rPr>
      </w:pPr>
      <w:r w:rsidRPr="0072501C">
        <w:rPr>
          <w:rFonts w:ascii="Alaska" w:hAnsi="Alaska"/>
          <w:sz w:val="24"/>
          <w:szCs w:val="24"/>
        </w:rPr>
        <w:t>We offer an attractive benefits package to include :-</w:t>
      </w:r>
    </w:p>
    <w:p w14:paraId="794C1903" w14:textId="77777777" w:rsidR="00E04CFA" w:rsidRDefault="00E04CFA" w:rsidP="00AC0DA8">
      <w:pPr>
        <w:pStyle w:val="NoSpacing"/>
        <w:numPr>
          <w:ilvl w:val="0"/>
          <w:numId w:val="17"/>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77687482" w14:textId="77777777" w:rsidR="00E04CFA" w:rsidRDefault="00E04CFA" w:rsidP="00AC0DA8">
      <w:pPr>
        <w:pStyle w:val="NoSpacing"/>
        <w:numPr>
          <w:ilvl w:val="0"/>
          <w:numId w:val="17"/>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7D4A9922" w14:textId="77777777" w:rsidR="00E04CFA" w:rsidRDefault="00E04CFA" w:rsidP="00AC0DA8">
      <w:pPr>
        <w:pStyle w:val="NoSpacing"/>
        <w:numPr>
          <w:ilvl w:val="0"/>
          <w:numId w:val="17"/>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31E19B93" w14:textId="77777777" w:rsidR="00E04CFA" w:rsidRDefault="00E04CFA" w:rsidP="00AC0DA8">
      <w:pPr>
        <w:pStyle w:val="NoSpacing"/>
        <w:numPr>
          <w:ilvl w:val="0"/>
          <w:numId w:val="17"/>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371A115F" w14:textId="77777777" w:rsidR="00E04CFA" w:rsidRDefault="00E04CFA" w:rsidP="00AC0DA8">
      <w:pPr>
        <w:pStyle w:val="NoSpacing"/>
        <w:numPr>
          <w:ilvl w:val="0"/>
          <w:numId w:val="17"/>
        </w:numPr>
        <w:rPr>
          <w:rFonts w:ascii="Alaska" w:hAnsi="Alaska"/>
          <w:sz w:val="24"/>
          <w:szCs w:val="24"/>
          <w:lang w:val="fr-FR"/>
        </w:rPr>
      </w:pPr>
      <w:r>
        <w:rPr>
          <w:rFonts w:ascii="Alaska" w:hAnsi="Alaska"/>
          <w:sz w:val="24"/>
          <w:szCs w:val="24"/>
          <w:lang w:val="fr-FR"/>
        </w:rPr>
        <w:t>Coaching</w:t>
      </w:r>
    </w:p>
    <w:p w14:paraId="7E194179" w14:textId="77777777" w:rsidR="00E04CFA" w:rsidRDefault="00E04CFA" w:rsidP="00AC0DA8">
      <w:pPr>
        <w:pStyle w:val="NoSpacing"/>
        <w:numPr>
          <w:ilvl w:val="0"/>
          <w:numId w:val="17"/>
        </w:numPr>
        <w:rPr>
          <w:rFonts w:ascii="Alaska" w:hAnsi="Alaska"/>
          <w:sz w:val="24"/>
          <w:szCs w:val="24"/>
          <w:lang w:val="fr-FR"/>
        </w:rPr>
      </w:pPr>
      <w:r>
        <w:rPr>
          <w:rFonts w:ascii="Alaska" w:hAnsi="Alaska"/>
          <w:sz w:val="24"/>
          <w:szCs w:val="24"/>
          <w:lang w:val="fr-FR"/>
        </w:rPr>
        <w:t xml:space="preserve">Cycle to Work </w:t>
      </w:r>
    </w:p>
    <w:p w14:paraId="29F1C89A" w14:textId="77777777" w:rsidR="00E04CFA" w:rsidRDefault="00E04CFA" w:rsidP="00AC0DA8">
      <w:pPr>
        <w:pStyle w:val="NoSpacing"/>
        <w:numPr>
          <w:ilvl w:val="0"/>
          <w:numId w:val="17"/>
        </w:numPr>
        <w:rPr>
          <w:rFonts w:ascii="Alaska" w:hAnsi="Alaska"/>
          <w:sz w:val="24"/>
          <w:szCs w:val="24"/>
          <w:lang w:val="fr-FR"/>
        </w:rPr>
      </w:pPr>
      <w:r>
        <w:rPr>
          <w:rFonts w:ascii="Alaska" w:hAnsi="Alaska"/>
          <w:sz w:val="24"/>
          <w:szCs w:val="24"/>
          <w:lang w:val="fr-FR"/>
        </w:rPr>
        <w:t>Electric Car Scheme</w:t>
      </w:r>
    </w:p>
    <w:p w14:paraId="3BA98959" w14:textId="77777777" w:rsidR="00E04CFA" w:rsidRPr="00A12651" w:rsidRDefault="00E04CFA" w:rsidP="00AC0DA8">
      <w:pPr>
        <w:pStyle w:val="NoSpacing"/>
        <w:numPr>
          <w:ilvl w:val="0"/>
          <w:numId w:val="17"/>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7206E728" w14:textId="77777777" w:rsidR="00E04CFA" w:rsidRPr="00A12651" w:rsidRDefault="00E04CFA" w:rsidP="00AC0DA8">
      <w:pPr>
        <w:pStyle w:val="NoSpacing"/>
        <w:rPr>
          <w:rFonts w:ascii="Alaska" w:hAnsi="Alaska"/>
          <w:sz w:val="24"/>
          <w:szCs w:val="24"/>
          <w:lang w:val="fr-FR"/>
        </w:rPr>
      </w:pPr>
    </w:p>
    <w:p w14:paraId="0DDEE2D8" w14:textId="77777777" w:rsidR="00E04CFA" w:rsidRDefault="00E04CFA" w:rsidP="00AC0DA8">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3AB12EF1" w14:textId="77777777" w:rsidR="00E04CFA" w:rsidRDefault="00E04CFA" w:rsidP="00AC0DA8">
      <w:pPr>
        <w:pStyle w:val="NoSpacing"/>
        <w:rPr>
          <w:rStyle w:val="Hyperlink"/>
          <w:rFonts w:ascii="Alaska" w:eastAsia="Times New Roman" w:hAnsi="Alaska"/>
          <w:sz w:val="24"/>
          <w:szCs w:val="24"/>
          <w:lang w:eastAsia="en-GB"/>
        </w:rPr>
      </w:pPr>
    </w:p>
    <w:p w14:paraId="3A62AF6A" w14:textId="77777777" w:rsidR="00E04CFA" w:rsidRPr="00A12651" w:rsidRDefault="00E04CFA" w:rsidP="00AC0DA8">
      <w:pPr>
        <w:pStyle w:val="NoSpacing"/>
        <w:rPr>
          <w:rFonts w:ascii="Alaska" w:hAnsi="Alaska"/>
          <w:sz w:val="24"/>
          <w:szCs w:val="24"/>
        </w:rPr>
      </w:pPr>
      <w:r w:rsidRPr="00A12651">
        <w:rPr>
          <w:rFonts w:ascii="Alaska" w:hAnsi="Alaska"/>
          <w:sz w:val="24"/>
          <w:szCs w:val="24"/>
        </w:rPr>
        <w:lastRenderedPageBreak/>
        <w:t>Interested? Get in touch!</w:t>
      </w:r>
    </w:p>
    <w:p w14:paraId="76F04381" w14:textId="77777777" w:rsidR="00E04CFA" w:rsidRPr="0072501C" w:rsidRDefault="00E04CFA" w:rsidP="00AC0DA8">
      <w:pPr>
        <w:pStyle w:val="NoSpacing"/>
        <w:rPr>
          <w:rFonts w:ascii="Alaska" w:hAnsi="Alaska"/>
          <w:sz w:val="24"/>
          <w:szCs w:val="24"/>
        </w:rPr>
      </w:pPr>
    </w:p>
    <w:p w14:paraId="152B7B77" w14:textId="611F8BDF" w:rsidR="00C814F9" w:rsidRDefault="00E04CFA" w:rsidP="00AC0DA8">
      <w:pPr>
        <w:spacing w:after="100" w:afterAutospacing="1"/>
        <w:rPr>
          <w:rFonts w:ascii="Alaska" w:hAnsi="Alaska" w:cs="Arial"/>
          <w:b/>
          <w:bCs/>
          <w:sz w:val="24"/>
          <w:szCs w:val="24"/>
        </w:rPr>
      </w:pPr>
      <w:r w:rsidRPr="00A12651">
        <w:rPr>
          <w:rFonts w:ascii="Alaska" w:hAnsi="Alaska"/>
          <w:sz w:val="24"/>
          <w:szCs w:val="24"/>
        </w:rPr>
        <w:t>Should you be interested in hearing more about the position or wish to send your cv in to</w:t>
      </w:r>
      <w:r>
        <w:rPr>
          <w:rFonts w:ascii="Alaska" w:hAnsi="Alaska"/>
          <w:sz w:val="24"/>
          <w:szCs w:val="24"/>
        </w:rPr>
        <w:t xml:space="preserve"> </w:t>
      </w:r>
      <w:hyperlink r:id="rId11" w:history="1">
        <w:r w:rsidRPr="007D39B3">
          <w:rPr>
            <w:rStyle w:val="Hyperlink"/>
            <w:rFonts w:ascii="Alaska" w:hAnsi="Alaska"/>
            <w:sz w:val="24"/>
            <w:szCs w:val="24"/>
          </w:rPr>
          <w:t>people@ardent-management.com</w:t>
        </w:r>
      </w:hyperlink>
      <w:r>
        <w:rPr>
          <w:rFonts w:ascii="Alaska" w:hAnsi="Alaska"/>
          <w:sz w:val="24"/>
          <w:szCs w:val="24"/>
        </w:rPr>
        <w:t xml:space="preserve"> </w:t>
      </w:r>
      <w:r w:rsidRPr="00A12651">
        <w:rPr>
          <w:rFonts w:ascii="Alaska" w:hAnsi="Alaska"/>
          <w:sz w:val="24"/>
          <w:szCs w:val="24"/>
        </w:rPr>
        <w:t xml:space="preserve">or contact Stuart Thomas </w:t>
      </w:r>
      <w:hyperlink r:id="rId12" w:history="1">
        <w:r w:rsidRPr="007D39B3">
          <w:rPr>
            <w:rStyle w:val="Hyperlink"/>
            <w:rFonts w:ascii="Alaska" w:hAnsi="Alaska"/>
            <w:sz w:val="24"/>
            <w:szCs w:val="24"/>
          </w:rPr>
          <w:t>stuartthomas@ardent-management.com</w:t>
        </w:r>
      </w:hyperlink>
    </w:p>
    <w:sectPr w:rsidR="00C814F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D705" w14:textId="77777777" w:rsidR="00B86606" w:rsidRDefault="00B86606" w:rsidP="0004366C">
      <w:r>
        <w:separator/>
      </w:r>
    </w:p>
  </w:endnote>
  <w:endnote w:type="continuationSeparator" w:id="0">
    <w:p w14:paraId="660F1849" w14:textId="77777777" w:rsidR="00B86606" w:rsidRDefault="00B86606" w:rsidP="0004366C">
      <w:r>
        <w:continuationSeparator/>
      </w:r>
    </w:p>
  </w:endnote>
  <w:endnote w:type="continuationNotice" w:id="1">
    <w:p w14:paraId="2AFEE191" w14:textId="77777777" w:rsidR="00B86606" w:rsidRDefault="00B86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493380D6"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F4D4" w14:textId="77777777" w:rsidR="00B86606" w:rsidRDefault="00B86606" w:rsidP="0004366C">
      <w:r>
        <w:separator/>
      </w:r>
    </w:p>
  </w:footnote>
  <w:footnote w:type="continuationSeparator" w:id="0">
    <w:p w14:paraId="1B9E77E0" w14:textId="77777777" w:rsidR="00B86606" w:rsidRDefault="00B86606" w:rsidP="0004366C">
      <w:r>
        <w:continuationSeparator/>
      </w:r>
    </w:p>
  </w:footnote>
  <w:footnote w:type="continuationNotice" w:id="1">
    <w:p w14:paraId="5007181B" w14:textId="77777777" w:rsidR="00B86606" w:rsidRDefault="00B86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3011"/>
    <w:multiLevelType w:val="hybridMultilevel"/>
    <w:tmpl w:val="888E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940F1"/>
    <w:multiLevelType w:val="multilevel"/>
    <w:tmpl w:val="4F3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3490C"/>
    <w:multiLevelType w:val="hybridMultilevel"/>
    <w:tmpl w:val="368E6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AB3C4A"/>
    <w:multiLevelType w:val="hybridMultilevel"/>
    <w:tmpl w:val="355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C371E"/>
    <w:multiLevelType w:val="hybridMultilevel"/>
    <w:tmpl w:val="8C1E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56C4999"/>
    <w:multiLevelType w:val="hybridMultilevel"/>
    <w:tmpl w:val="4AD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74127"/>
    <w:multiLevelType w:val="hybridMultilevel"/>
    <w:tmpl w:val="4AB6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32CB6"/>
    <w:multiLevelType w:val="hybridMultilevel"/>
    <w:tmpl w:val="11C8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22"/>
  </w:num>
  <w:num w:numId="6" w16cid:durableId="821124340">
    <w:abstractNumId w:val="11"/>
  </w:num>
  <w:num w:numId="7" w16cid:durableId="657537788">
    <w:abstractNumId w:val="13"/>
  </w:num>
  <w:num w:numId="8" w16cid:durableId="1090154716">
    <w:abstractNumId w:val="20"/>
  </w:num>
  <w:num w:numId="9" w16cid:durableId="80639171">
    <w:abstractNumId w:val="12"/>
  </w:num>
  <w:num w:numId="10" w16cid:durableId="1108811079">
    <w:abstractNumId w:val="15"/>
  </w:num>
  <w:num w:numId="11" w16cid:durableId="247157187">
    <w:abstractNumId w:val="17"/>
  </w:num>
  <w:num w:numId="12" w16cid:durableId="1672684393">
    <w:abstractNumId w:val="3"/>
  </w:num>
  <w:num w:numId="13" w16cid:durableId="2081827027">
    <w:abstractNumId w:val="19"/>
  </w:num>
  <w:num w:numId="14" w16cid:durableId="1972202684">
    <w:abstractNumId w:val="21"/>
  </w:num>
  <w:num w:numId="15" w16cid:durableId="1832062179">
    <w:abstractNumId w:val="3"/>
  </w:num>
  <w:num w:numId="16" w16cid:durableId="1316180701">
    <w:abstractNumId w:val="9"/>
  </w:num>
  <w:num w:numId="17" w16cid:durableId="355229632">
    <w:abstractNumId w:val="1"/>
  </w:num>
  <w:num w:numId="18" w16cid:durableId="1927303392">
    <w:abstractNumId w:val="7"/>
  </w:num>
  <w:num w:numId="19" w16cid:durableId="533277045">
    <w:abstractNumId w:val="10"/>
  </w:num>
  <w:num w:numId="20" w16cid:durableId="277638216">
    <w:abstractNumId w:val="14"/>
  </w:num>
  <w:num w:numId="21" w16cid:durableId="1478261831">
    <w:abstractNumId w:val="18"/>
  </w:num>
  <w:num w:numId="22" w16cid:durableId="1325086237">
    <w:abstractNumId w:val="6"/>
  </w:num>
  <w:num w:numId="23" w16cid:durableId="1968273348">
    <w:abstractNumId w:val="16"/>
  </w:num>
  <w:num w:numId="24" w16cid:durableId="258951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63A03"/>
    <w:rsid w:val="000705C9"/>
    <w:rsid w:val="00073188"/>
    <w:rsid w:val="00076D90"/>
    <w:rsid w:val="000B237A"/>
    <w:rsid w:val="000B4ACC"/>
    <w:rsid w:val="000D13FB"/>
    <w:rsid w:val="000F64C5"/>
    <w:rsid w:val="00123258"/>
    <w:rsid w:val="00124AD0"/>
    <w:rsid w:val="00125A14"/>
    <w:rsid w:val="00130C9A"/>
    <w:rsid w:val="00142CFA"/>
    <w:rsid w:val="001460C2"/>
    <w:rsid w:val="00151724"/>
    <w:rsid w:val="00156EFF"/>
    <w:rsid w:val="00173204"/>
    <w:rsid w:val="00177425"/>
    <w:rsid w:val="00196187"/>
    <w:rsid w:val="00197A3A"/>
    <w:rsid w:val="001A03C7"/>
    <w:rsid w:val="001B0A16"/>
    <w:rsid w:val="001B39F4"/>
    <w:rsid w:val="001E769A"/>
    <w:rsid w:val="001F390B"/>
    <w:rsid w:val="001F7697"/>
    <w:rsid w:val="0020587A"/>
    <w:rsid w:val="0021220E"/>
    <w:rsid w:val="00226CEF"/>
    <w:rsid w:val="00227447"/>
    <w:rsid w:val="00227895"/>
    <w:rsid w:val="00232B06"/>
    <w:rsid w:val="0025645E"/>
    <w:rsid w:val="00286510"/>
    <w:rsid w:val="00291D3A"/>
    <w:rsid w:val="002A63B3"/>
    <w:rsid w:val="002C25B0"/>
    <w:rsid w:val="002E3711"/>
    <w:rsid w:val="002F7833"/>
    <w:rsid w:val="003354E0"/>
    <w:rsid w:val="0033697B"/>
    <w:rsid w:val="00362C90"/>
    <w:rsid w:val="00376D01"/>
    <w:rsid w:val="00383B46"/>
    <w:rsid w:val="00385D38"/>
    <w:rsid w:val="00393330"/>
    <w:rsid w:val="003A509A"/>
    <w:rsid w:val="003B47B3"/>
    <w:rsid w:val="003D16AB"/>
    <w:rsid w:val="003F2C0B"/>
    <w:rsid w:val="003F4EAC"/>
    <w:rsid w:val="00415485"/>
    <w:rsid w:val="00416215"/>
    <w:rsid w:val="0041795D"/>
    <w:rsid w:val="00420E66"/>
    <w:rsid w:val="00426702"/>
    <w:rsid w:val="004306C3"/>
    <w:rsid w:val="00453FC7"/>
    <w:rsid w:val="004556D7"/>
    <w:rsid w:val="004577AC"/>
    <w:rsid w:val="00457C2E"/>
    <w:rsid w:val="004602A5"/>
    <w:rsid w:val="0046195C"/>
    <w:rsid w:val="00466F6A"/>
    <w:rsid w:val="00477C38"/>
    <w:rsid w:val="004A340A"/>
    <w:rsid w:val="004B2004"/>
    <w:rsid w:val="004B2A20"/>
    <w:rsid w:val="004B3189"/>
    <w:rsid w:val="004B4874"/>
    <w:rsid w:val="004B78F8"/>
    <w:rsid w:val="004C2133"/>
    <w:rsid w:val="004C4501"/>
    <w:rsid w:val="004D1B79"/>
    <w:rsid w:val="004D23A6"/>
    <w:rsid w:val="004D5645"/>
    <w:rsid w:val="004F57C8"/>
    <w:rsid w:val="004F7B40"/>
    <w:rsid w:val="005033FA"/>
    <w:rsid w:val="00514C10"/>
    <w:rsid w:val="005204D8"/>
    <w:rsid w:val="00520BBA"/>
    <w:rsid w:val="00524E38"/>
    <w:rsid w:val="00530C4A"/>
    <w:rsid w:val="00541478"/>
    <w:rsid w:val="00581987"/>
    <w:rsid w:val="00585BB0"/>
    <w:rsid w:val="005A3585"/>
    <w:rsid w:val="005B12F7"/>
    <w:rsid w:val="005B797B"/>
    <w:rsid w:val="005E081B"/>
    <w:rsid w:val="005E21FD"/>
    <w:rsid w:val="005E3D8D"/>
    <w:rsid w:val="00602AC8"/>
    <w:rsid w:val="00604048"/>
    <w:rsid w:val="00613438"/>
    <w:rsid w:val="00614C42"/>
    <w:rsid w:val="00620C1F"/>
    <w:rsid w:val="00621DAF"/>
    <w:rsid w:val="006270ED"/>
    <w:rsid w:val="006308AB"/>
    <w:rsid w:val="006465F7"/>
    <w:rsid w:val="00654A6A"/>
    <w:rsid w:val="00665679"/>
    <w:rsid w:val="00672D02"/>
    <w:rsid w:val="00685A95"/>
    <w:rsid w:val="006C1917"/>
    <w:rsid w:val="006C59C4"/>
    <w:rsid w:val="006D5CFA"/>
    <w:rsid w:val="006E29D3"/>
    <w:rsid w:val="006E4331"/>
    <w:rsid w:val="006E5203"/>
    <w:rsid w:val="006F19A4"/>
    <w:rsid w:val="006F5A5C"/>
    <w:rsid w:val="00700C3D"/>
    <w:rsid w:val="00712F62"/>
    <w:rsid w:val="00716E30"/>
    <w:rsid w:val="0071794F"/>
    <w:rsid w:val="00727D28"/>
    <w:rsid w:val="00731EEF"/>
    <w:rsid w:val="00740536"/>
    <w:rsid w:val="00741E0B"/>
    <w:rsid w:val="00762FAF"/>
    <w:rsid w:val="00765DEE"/>
    <w:rsid w:val="007832C1"/>
    <w:rsid w:val="007A0C58"/>
    <w:rsid w:val="007A0CA4"/>
    <w:rsid w:val="007B3742"/>
    <w:rsid w:val="007B5DDA"/>
    <w:rsid w:val="007B68D0"/>
    <w:rsid w:val="007C4E23"/>
    <w:rsid w:val="007D1D70"/>
    <w:rsid w:val="007D3407"/>
    <w:rsid w:val="007E5AE8"/>
    <w:rsid w:val="00815DB2"/>
    <w:rsid w:val="00816F26"/>
    <w:rsid w:val="0081798A"/>
    <w:rsid w:val="00823F90"/>
    <w:rsid w:val="008445E9"/>
    <w:rsid w:val="00845041"/>
    <w:rsid w:val="008508DC"/>
    <w:rsid w:val="00857C48"/>
    <w:rsid w:val="0086021B"/>
    <w:rsid w:val="00865451"/>
    <w:rsid w:val="00876B29"/>
    <w:rsid w:val="00885CF9"/>
    <w:rsid w:val="00894890"/>
    <w:rsid w:val="008B5C4C"/>
    <w:rsid w:val="008C0597"/>
    <w:rsid w:val="008C3999"/>
    <w:rsid w:val="008F66A9"/>
    <w:rsid w:val="009032A4"/>
    <w:rsid w:val="00910361"/>
    <w:rsid w:val="00917654"/>
    <w:rsid w:val="009347FA"/>
    <w:rsid w:val="009529F1"/>
    <w:rsid w:val="0096429B"/>
    <w:rsid w:val="009B2FA7"/>
    <w:rsid w:val="009B4A42"/>
    <w:rsid w:val="009B75D7"/>
    <w:rsid w:val="009C06F6"/>
    <w:rsid w:val="009C695F"/>
    <w:rsid w:val="009C6976"/>
    <w:rsid w:val="009C6B72"/>
    <w:rsid w:val="009D3AD8"/>
    <w:rsid w:val="009D6323"/>
    <w:rsid w:val="009E1565"/>
    <w:rsid w:val="009F0A5D"/>
    <w:rsid w:val="009F1DFB"/>
    <w:rsid w:val="00A033C9"/>
    <w:rsid w:val="00A11798"/>
    <w:rsid w:val="00A32EB0"/>
    <w:rsid w:val="00A400B7"/>
    <w:rsid w:val="00A415CC"/>
    <w:rsid w:val="00A42F1A"/>
    <w:rsid w:val="00A453E5"/>
    <w:rsid w:val="00A45C9D"/>
    <w:rsid w:val="00A57A4F"/>
    <w:rsid w:val="00A57AA3"/>
    <w:rsid w:val="00A66775"/>
    <w:rsid w:val="00A7008B"/>
    <w:rsid w:val="00A700CD"/>
    <w:rsid w:val="00A800DE"/>
    <w:rsid w:val="00A82426"/>
    <w:rsid w:val="00A850A0"/>
    <w:rsid w:val="00A8737B"/>
    <w:rsid w:val="00A9389A"/>
    <w:rsid w:val="00AA50BF"/>
    <w:rsid w:val="00AC0DA8"/>
    <w:rsid w:val="00AC3236"/>
    <w:rsid w:val="00AC53E6"/>
    <w:rsid w:val="00AC619E"/>
    <w:rsid w:val="00AC6426"/>
    <w:rsid w:val="00AC6D06"/>
    <w:rsid w:val="00AC7DDE"/>
    <w:rsid w:val="00AD70EF"/>
    <w:rsid w:val="00AD72B9"/>
    <w:rsid w:val="00AE4105"/>
    <w:rsid w:val="00AF077F"/>
    <w:rsid w:val="00B0121D"/>
    <w:rsid w:val="00B10B45"/>
    <w:rsid w:val="00B177E0"/>
    <w:rsid w:val="00B24293"/>
    <w:rsid w:val="00B36D03"/>
    <w:rsid w:val="00B659AF"/>
    <w:rsid w:val="00B6670B"/>
    <w:rsid w:val="00B856C7"/>
    <w:rsid w:val="00B86606"/>
    <w:rsid w:val="00B90475"/>
    <w:rsid w:val="00B90E5E"/>
    <w:rsid w:val="00BC1628"/>
    <w:rsid w:val="00BC69FA"/>
    <w:rsid w:val="00BD3542"/>
    <w:rsid w:val="00BD5D6B"/>
    <w:rsid w:val="00BE40F0"/>
    <w:rsid w:val="00C03F6C"/>
    <w:rsid w:val="00C061AE"/>
    <w:rsid w:val="00C15DD8"/>
    <w:rsid w:val="00C23FD1"/>
    <w:rsid w:val="00C36AA5"/>
    <w:rsid w:val="00C65693"/>
    <w:rsid w:val="00C719C2"/>
    <w:rsid w:val="00C80098"/>
    <w:rsid w:val="00C80B90"/>
    <w:rsid w:val="00C814F9"/>
    <w:rsid w:val="00C93278"/>
    <w:rsid w:val="00C940D5"/>
    <w:rsid w:val="00C97E50"/>
    <w:rsid w:val="00CB08A8"/>
    <w:rsid w:val="00CB2306"/>
    <w:rsid w:val="00CB2B2C"/>
    <w:rsid w:val="00CC3B72"/>
    <w:rsid w:val="00CD37B9"/>
    <w:rsid w:val="00CE079F"/>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E01C51"/>
    <w:rsid w:val="00E04CFA"/>
    <w:rsid w:val="00E0777A"/>
    <w:rsid w:val="00E07C2D"/>
    <w:rsid w:val="00E12AD3"/>
    <w:rsid w:val="00E23B94"/>
    <w:rsid w:val="00E376C2"/>
    <w:rsid w:val="00E42DA5"/>
    <w:rsid w:val="00E7725B"/>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E03F7"/>
    <w:rsid w:val="00EE5B77"/>
    <w:rsid w:val="00F03450"/>
    <w:rsid w:val="00F07E46"/>
    <w:rsid w:val="00F403C7"/>
    <w:rsid w:val="00F4540D"/>
    <w:rsid w:val="00F54F82"/>
    <w:rsid w:val="00F550E1"/>
    <w:rsid w:val="00F657F6"/>
    <w:rsid w:val="00F66545"/>
    <w:rsid w:val="00F702D5"/>
    <w:rsid w:val="00F7171F"/>
    <w:rsid w:val="00F77CEA"/>
    <w:rsid w:val="00F83B9C"/>
    <w:rsid w:val="00F969A8"/>
    <w:rsid w:val="00FB1E6E"/>
    <w:rsid w:val="00FB23AD"/>
    <w:rsid w:val="00FB4D14"/>
    <w:rsid w:val="00FB71DD"/>
    <w:rsid w:val="00FD0921"/>
    <w:rsid w:val="00FD40B9"/>
    <w:rsid w:val="00FE130E"/>
    <w:rsid w:val="00FE4283"/>
    <w:rsid w:val="00FE6DE3"/>
    <w:rsid w:val="00FE6F80"/>
    <w:rsid w:val="00FF11C8"/>
    <w:rsid w:val="00FF1A3A"/>
    <w:rsid w:val="050B0603"/>
    <w:rsid w:val="06F89A23"/>
    <w:rsid w:val="0E1B1E10"/>
    <w:rsid w:val="1590ECBE"/>
    <w:rsid w:val="1D9DE4E8"/>
    <w:rsid w:val="39E7C9F2"/>
    <w:rsid w:val="49A50899"/>
    <w:rsid w:val="7138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272515126">
      <w:bodyDiv w:val="1"/>
      <w:marLeft w:val="0"/>
      <w:marRight w:val="0"/>
      <w:marTop w:val="0"/>
      <w:marBottom w:val="0"/>
      <w:divBdr>
        <w:top w:val="none" w:sz="0" w:space="0" w:color="auto"/>
        <w:left w:val="none" w:sz="0" w:space="0" w:color="auto"/>
        <w:bottom w:val="none" w:sz="0" w:space="0" w:color="auto"/>
        <w:right w:val="none" w:sz="0" w:space="0" w:color="auto"/>
      </w:divBdr>
    </w:div>
    <w:div w:id="545917561">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 w:id="1974747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7DE4A-27C3-4BD1-B1F3-E0864EBC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4581</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3</cp:revision>
  <cp:lastPrinted>2023-05-10T10:27:00Z</cp:lastPrinted>
  <dcterms:created xsi:type="dcterms:W3CDTF">2025-06-24T12:19:00Z</dcterms:created>
  <dcterms:modified xsi:type="dcterms:W3CDTF">2025-07-18T11:21:00Z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