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0F1E94" w:rsidRDefault="006E29D3" w:rsidP="00AC0DA8">
      <w:pPr>
        <w:pStyle w:val="ArdentHeading1"/>
        <w:rPr>
          <w:color w:val="auto"/>
        </w:rPr>
      </w:pPr>
    </w:p>
    <w:p w14:paraId="7256B005" w14:textId="77777777" w:rsidR="006E29D3" w:rsidRPr="000F1E94" w:rsidRDefault="006E29D3" w:rsidP="00AC0DA8">
      <w:pPr>
        <w:pStyle w:val="ArdentHeading1"/>
        <w:rPr>
          <w:color w:val="auto"/>
          <w:sz w:val="24"/>
          <w:szCs w:val="24"/>
        </w:rPr>
      </w:pPr>
    </w:p>
    <w:p w14:paraId="212E15F1" w14:textId="276F7359" w:rsidR="00621DAF" w:rsidRPr="000F1E94" w:rsidRDefault="00FE6DE3" w:rsidP="00AC0DA8">
      <w:pPr>
        <w:pStyle w:val="ArdentHeading1"/>
        <w:rPr>
          <w:color w:val="auto"/>
          <w:sz w:val="24"/>
          <w:szCs w:val="24"/>
        </w:rPr>
      </w:pPr>
      <w:r w:rsidRPr="000F1E94">
        <w:rPr>
          <w:b/>
          <w:bCs/>
          <w:color w:val="auto"/>
          <w:sz w:val="24"/>
          <w:szCs w:val="24"/>
        </w:rPr>
        <w:t>Role:</w:t>
      </w:r>
      <w:r w:rsidRPr="000F1E94">
        <w:rPr>
          <w:b/>
          <w:bCs/>
          <w:color w:val="auto"/>
          <w:sz w:val="24"/>
          <w:szCs w:val="24"/>
        </w:rPr>
        <w:tab/>
      </w:r>
      <w:r w:rsidRPr="000F1E94">
        <w:rPr>
          <w:color w:val="auto"/>
          <w:sz w:val="24"/>
          <w:szCs w:val="24"/>
        </w:rPr>
        <w:tab/>
      </w:r>
      <w:r w:rsidRPr="000F1E94">
        <w:rPr>
          <w:color w:val="auto"/>
          <w:sz w:val="24"/>
          <w:szCs w:val="24"/>
        </w:rPr>
        <w:tab/>
      </w:r>
      <w:r w:rsidRPr="000F1E94">
        <w:rPr>
          <w:color w:val="auto"/>
          <w:sz w:val="24"/>
          <w:szCs w:val="24"/>
        </w:rPr>
        <w:tab/>
      </w:r>
      <w:r w:rsidR="00CE079F" w:rsidRPr="000F1E94">
        <w:rPr>
          <w:color w:val="auto"/>
          <w:sz w:val="24"/>
          <w:szCs w:val="24"/>
        </w:rPr>
        <w:t xml:space="preserve">Associate </w:t>
      </w:r>
    </w:p>
    <w:p w14:paraId="5870C486" w14:textId="56F61E2A" w:rsidR="00453FC7" w:rsidRPr="000F1E94" w:rsidRDefault="00621DAF" w:rsidP="00AC0DA8">
      <w:pPr>
        <w:spacing w:before="100" w:beforeAutospacing="1" w:after="100" w:afterAutospacing="1"/>
        <w:ind w:left="2880" w:hanging="2880"/>
        <w:contextualSpacing/>
        <w:rPr>
          <w:rFonts w:ascii="Arial" w:hAnsi="Arial" w:cs="Arial"/>
          <w:sz w:val="24"/>
          <w:szCs w:val="24"/>
        </w:rPr>
      </w:pPr>
      <w:r w:rsidRPr="000F1E94">
        <w:rPr>
          <w:rFonts w:ascii="Alaska" w:hAnsi="Alaska" w:cs="Arial"/>
          <w:b/>
          <w:bCs/>
          <w:sz w:val="24"/>
          <w:szCs w:val="24"/>
        </w:rPr>
        <w:t>Location:</w:t>
      </w:r>
      <w:r w:rsidR="00E8641D" w:rsidRPr="000F1E94">
        <w:rPr>
          <w:rFonts w:ascii="Alaska" w:hAnsi="Alaska" w:cs="Arial"/>
          <w:sz w:val="24"/>
          <w:szCs w:val="24"/>
        </w:rPr>
        <w:t xml:space="preserve"> </w:t>
      </w:r>
      <w:r w:rsidR="00E8641D" w:rsidRPr="000F1E94">
        <w:rPr>
          <w:rFonts w:ascii="Alaska" w:hAnsi="Alaska" w:cs="Arial"/>
          <w:sz w:val="24"/>
          <w:szCs w:val="24"/>
        </w:rPr>
        <w:tab/>
      </w:r>
      <w:r w:rsidR="004556D7" w:rsidRPr="000F1E94">
        <w:rPr>
          <w:rFonts w:ascii="Alaska" w:hAnsi="Alaska" w:cs="Arial"/>
          <w:sz w:val="24"/>
          <w:szCs w:val="24"/>
        </w:rPr>
        <w:t>Lo</w:t>
      </w:r>
      <w:r w:rsidR="00E04CFA" w:rsidRPr="000F1E94">
        <w:rPr>
          <w:rFonts w:ascii="Alaska" w:hAnsi="Alaska" w:cs="Arial"/>
          <w:sz w:val="24"/>
          <w:szCs w:val="24"/>
        </w:rPr>
        <w:t>ndon</w:t>
      </w:r>
      <w:r w:rsidR="00AC0DA8" w:rsidRPr="000F1E94">
        <w:rPr>
          <w:rFonts w:ascii="Alaska" w:hAnsi="Alaska" w:cs="Arial"/>
          <w:sz w:val="24"/>
          <w:szCs w:val="24"/>
        </w:rPr>
        <w:t>,</w:t>
      </w:r>
      <w:r w:rsidR="00E8641D" w:rsidRPr="000F1E94">
        <w:rPr>
          <w:rFonts w:ascii="Alaska" w:hAnsi="Alaska" w:cs="Arial"/>
          <w:sz w:val="24"/>
          <w:szCs w:val="24"/>
        </w:rPr>
        <w:t xml:space="preserve"> with travel as required </w:t>
      </w:r>
      <w:r w:rsidR="00AC0DA8" w:rsidRPr="000F1E94">
        <w:rPr>
          <w:rFonts w:ascii="Alaska" w:hAnsi="Alaska" w:cs="Arial"/>
          <w:sz w:val="24"/>
          <w:szCs w:val="24"/>
        </w:rPr>
        <w:t xml:space="preserve">around the South East of England </w:t>
      </w:r>
      <w:r w:rsidR="00E8641D" w:rsidRPr="000F1E94">
        <w:rPr>
          <w:rFonts w:ascii="Alaska" w:hAnsi="Alaska" w:cs="Arial"/>
          <w:sz w:val="24"/>
          <w:szCs w:val="24"/>
        </w:rPr>
        <w:t xml:space="preserve">(we offer </w:t>
      </w:r>
      <w:r w:rsidR="00FD40B9" w:rsidRPr="000F1E94">
        <w:rPr>
          <w:rFonts w:ascii="Alaska" w:hAnsi="Alaska" w:cs="Arial"/>
          <w:sz w:val="24"/>
          <w:szCs w:val="24"/>
        </w:rPr>
        <w:t>Hybrid working)</w:t>
      </w:r>
    </w:p>
    <w:p w14:paraId="0ECE0644" w14:textId="79302B82" w:rsidR="00621DAF" w:rsidRPr="000F1E94" w:rsidRDefault="00621DAF" w:rsidP="00AC0DA8">
      <w:pPr>
        <w:rPr>
          <w:rFonts w:ascii="Alaska" w:hAnsi="Alaska" w:cs="Arial"/>
          <w:sz w:val="24"/>
          <w:szCs w:val="24"/>
        </w:rPr>
      </w:pPr>
    </w:p>
    <w:p w14:paraId="62DC3BB8" w14:textId="4F947A5F" w:rsidR="00D7066A" w:rsidRPr="000F1E94" w:rsidRDefault="00AD70EF" w:rsidP="00AC0DA8">
      <w:pPr>
        <w:rPr>
          <w:rFonts w:ascii="Alaska" w:hAnsi="Alaska" w:cs="Arial"/>
          <w:sz w:val="24"/>
          <w:szCs w:val="24"/>
        </w:rPr>
      </w:pPr>
      <w:r w:rsidRPr="000F1E94">
        <w:rPr>
          <w:rFonts w:ascii="Alaska" w:hAnsi="Alaska" w:cs="Arial"/>
          <w:b/>
          <w:bCs/>
          <w:sz w:val="24"/>
          <w:szCs w:val="24"/>
        </w:rPr>
        <w:t>Ful</w:t>
      </w:r>
      <w:r w:rsidR="00453FC7" w:rsidRPr="000F1E94">
        <w:rPr>
          <w:rFonts w:ascii="Alaska" w:hAnsi="Alaska" w:cs="Arial"/>
          <w:b/>
          <w:bCs/>
          <w:sz w:val="24"/>
          <w:szCs w:val="24"/>
        </w:rPr>
        <w:t>l</w:t>
      </w:r>
      <w:r w:rsidRPr="000F1E94">
        <w:rPr>
          <w:rFonts w:ascii="Alaska" w:hAnsi="Alaska" w:cs="Arial"/>
          <w:b/>
          <w:bCs/>
          <w:sz w:val="24"/>
          <w:szCs w:val="24"/>
        </w:rPr>
        <w:t xml:space="preserve"> Time or Part Time:</w:t>
      </w:r>
      <w:r w:rsidR="006465F7" w:rsidRPr="000F1E94">
        <w:rPr>
          <w:rFonts w:ascii="Alaska" w:hAnsi="Alaska" w:cs="Arial"/>
          <w:sz w:val="24"/>
          <w:szCs w:val="24"/>
        </w:rPr>
        <w:tab/>
        <w:t>Full Time</w:t>
      </w:r>
    </w:p>
    <w:p w14:paraId="51409002" w14:textId="77777777" w:rsidR="00FD40B9" w:rsidRPr="000F1E94" w:rsidRDefault="00FD40B9" w:rsidP="00AC0DA8">
      <w:pPr>
        <w:rPr>
          <w:rFonts w:ascii="Alaska" w:hAnsi="Alaska" w:cs="Arial"/>
          <w:sz w:val="24"/>
          <w:szCs w:val="24"/>
        </w:rPr>
      </w:pPr>
    </w:p>
    <w:p w14:paraId="3CF128DA" w14:textId="1A7B13BB" w:rsidR="00AD70EF" w:rsidRPr="000F1E94" w:rsidRDefault="006465F7" w:rsidP="00AC0DA8">
      <w:pPr>
        <w:rPr>
          <w:rFonts w:ascii="Alaska" w:hAnsi="Alaska" w:cs="Arial"/>
          <w:sz w:val="24"/>
          <w:szCs w:val="24"/>
        </w:rPr>
      </w:pPr>
      <w:r w:rsidRPr="000F1E94">
        <w:rPr>
          <w:rFonts w:ascii="Alaska" w:hAnsi="Alaska" w:cs="Arial"/>
          <w:b/>
          <w:bCs/>
          <w:sz w:val="24"/>
          <w:szCs w:val="24"/>
        </w:rPr>
        <w:t>Directorate:</w:t>
      </w:r>
      <w:r w:rsidRPr="000F1E94">
        <w:rPr>
          <w:rFonts w:ascii="Alaska" w:hAnsi="Alaska" w:cs="Arial"/>
          <w:sz w:val="24"/>
          <w:szCs w:val="24"/>
        </w:rPr>
        <w:tab/>
      </w:r>
      <w:r w:rsidRPr="000F1E94">
        <w:rPr>
          <w:rFonts w:ascii="Alaska" w:hAnsi="Alaska" w:cs="Arial"/>
          <w:sz w:val="24"/>
          <w:szCs w:val="24"/>
        </w:rPr>
        <w:tab/>
      </w:r>
      <w:r w:rsidR="00CE079F" w:rsidRPr="000F1E94">
        <w:rPr>
          <w:rFonts w:ascii="Alaska" w:hAnsi="Alaska" w:cs="Arial"/>
          <w:sz w:val="24"/>
          <w:szCs w:val="24"/>
        </w:rPr>
        <w:t>Land Assembly</w:t>
      </w:r>
      <w:r w:rsidR="001B0A16" w:rsidRPr="000F1E94">
        <w:rPr>
          <w:rFonts w:ascii="Alaska" w:hAnsi="Alaska" w:cs="Arial"/>
          <w:sz w:val="24"/>
          <w:szCs w:val="24"/>
        </w:rPr>
        <w:t xml:space="preserve"> (</w:t>
      </w:r>
      <w:r w:rsidR="00FE6DE3" w:rsidRPr="000F1E94">
        <w:rPr>
          <w:rFonts w:ascii="Alaska" w:hAnsi="Alaska" w:cs="Arial"/>
          <w:sz w:val="24"/>
          <w:szCs w:val="24"/>
        </w:rPr>
        <w:t>Renewables</w:t>
      </w:r>
      <w:r w:rsidR="001B0A16" w:rsidRPr="000F1E94">
        <w:rPr>
          <w:rFonts w:ascii="Alaska" w:hAnsi="Alaska" w:cs="Arial"/>
          <w:sz w:val="24"/>
          <w:szCs w:val="24"/>
        </w:rPr>
        <w:t>)</w:t>
      </w:r>
    </w:p>
    <w:p w14:paraId="7E4C84E6" w14:textId="77777777" w:rsidR="00E04CFA" w:rsidRPr="000F1E94" w:rsidRDefault="00E04CFA" w:rsidP="00AC0DA8">
      <w:pPr>
        <w:rPr>
          <w:rFonts w:ascii="Alaska" w:hAnsi="Alaska" w:cs="Arial"/>
          <w:sz w:val="24"/>
          <w:szCs w:val="24"/>
        </w:rPr>
      </w:pPr>
    </w:p>
    <w:p w14:paraId="6A086057" w14:textId="77777777" w:rsidR="00E04CFA" w:rsidRPr="000F1E94" w:rsidRDefault="00E04CFA" w:rsidP="00AC0DA8">
      <w:pPr>
        <w:pStyle w:val="ParagraphTitle1"/>
        <w:rPr>
          <w:b/>
          <w:bCs/>
          <w:color w:val="auto"/>
          <w:u w:val="single"/>
        </w:rPr>
      </w:pPr>
      <w:r w:rsidRPr="000F1E94">
        <w:rPr>
          <w:b/>
          <w:bCs/>
          <w:color w:val="auto"/>
          <w:u w:val="single"/>
        </w:rPr>
        <w:t>Company Overview:</w:t>
      </w:r>
    </w:p>
    <w:p w14:paraId="5E64DD38"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E879199" w14:textId="77777777" w:rsidR="00E04CFA" w:rsidRPr="000F1E94" w:rsidRDefault="00E04CFA" w:rsidP="00AC0DA8">
      <w:pPr>
        <w:pStyle w:val="NoSpacing"/>
        <w:rPr>
          <w:rFonts w:ascii="Alaska" w:hAnsi="Alaska"/>
          <w:sz w:val="24"/>
          <w:szCs w:val="24"/>
        </w:rPr>
      </w:pPr>
    </w:p>
    <w:p w14:paraId="11E975C6"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We are Project Managers, Chartered Surveyors, Transport Planners and Land </w:t>
      </w:r>
      <w:proofErr w:type="spellStart"/>
      <w:r w:rsidRPr="000F1E94">
        <w:rPr>
          <w:rFonts w:ascii="Alaska" w:hAnsi="Alaska"/>
          <w:sz w:val="24"/>
          <w:szCs w:val="24"/>
        </w:rPr>
        <w:t>Referencers</w:t>
      </w:r>
      <w:proofErr w:type="spellEnd"/>
      <w:r w:rsidRPr="000F1E94">
        <w:rPr>
          <w:rFonts w:ascii="Alaska" w:hAnsi="Alaska"/>
          <w:sz w:val="24"/>
          <w:szCs w:val="24"/>
        </w:rPr>
        <w:t xml:space="preserve">, based in London, Birmingham, Warrington, Leeds, Glasgow and Dublin and supporting projects throughout the UK and Ireland. </w:t>
      </w:r>
    </w:p>
    <w:p w14:paraId="4457E294" w14:textId="77777777" w:rsidR="00E04CFA" w:rsidRPr="000F1E94" w:rsidRDefault="00E04CFA" w:rsidP="00AC0DA8">
      <w:pPr>
        <w:pStyle w:val="NoSpacing"/>
        <w:rPr>
          <w:rFonts w:ascii="Alaska" w:hAnsi="Alaska"/>
          <w:sz w:val="24"/>
          <w:szCs w:val="24"/>
        </w:rPr>
      </w:pPr>
    </w:p>
    <w:p w14:paraId="7A9C23B3" w14:textId="77777777" w:rsidR="00E04CFA" w:rsidRPr="000F1E94" w:rsidRDefault="00E04CFA" w:rsidP="00AC0DA8">
      <w:pPr>
        <w:pStyle w:val="NoSpacing"/>
        <w:rPr>
          <w:rFonts w:ascii="Alaska" w:hAnsi="Alaska"/>
          <w:sz w:val="24"/>
          <w:szCs w:val="24"/>
        </w:rPr>
      </w:pPr>
      <w:r w:rsidRPr="000F1E94">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5312855C" w14:textId="77777777" w:rsidR="00E04CFA" w:rsidRPr="000F1E94" w:rsidRDefault="00E04CFA" w:rsidP="00AC0DA8">
      <w:pPr>
        <w:pStyle w:val="NoSpacing"/>
        <w:rPr>
          <w:rFonts w:ascii="Alaska" w:hAnsi="Alaska"/>
          <w:sz w:val="24"/>
          <w:szCs w:val="24"/>
        </w:rPr>
      </w:pPr>
    </w:p>
    <w:p w14:paraId="0892F3AA"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89A810D" w14:textId="77777777" w:rsidR="00E04CFA" w:rsidRPr="000F1E94" w:rsidRDefault="00E04CFA" w:rsidP="00AC0DA8">
      <w:pPr>
        <w:pStyle w:val="NoSpacing"/>
        <w:rPr>
          <w:rFonts w:ascii="Alaska" w:hAnsi="Alaska"/>
          <w:sz w:val="24"/>
          <w:szCs w:val="24"/>
        </w:rPr>
      </w:pPr>
    </w:p>
    <w:p w14:paraId="2A557D5B" w14:textId="77777777" w:rsidR="00E04CFA" w:rsidRPr="000F1E94" w:rsidRDefault="00E04CFA" w:rsidP="00AC0DA8">
      <w:pPr>
        <w:pStyle w:val="NoSpacing"/>
        <w:rPr>
          <w:rFonts w:ascii="Alaska" w:hAnsi="Alaska"/>
          <w:sz w:val="24"/>
          <w:szCs w:val="24"/>
        </w:rPr>
      </w:pPr>
      <w:r w:rsidRPr="000F1E94">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2F908B8" w14:textId="77777777" w:rsidR="00286510" w:rsidRPr="000F1E94" w:rsidRDefault="00286510" w:rsidP="00AC0DA8">
      <w:pPr>
        <w:pStyle w:val="NoSpacing"/>
        <w:rPr>
          <w:rFonts w:ascii="Alaska" w:hAnsi="Alaska"/>
          <w:sz w:val="24"/>
          <w:szCs w:val="24"/>
        </w:rPr>
      </w:pPr>
    </w:p>
    <w:p w14:paraId="61089259" w14:textId="62086509" w:rsidR="00286510" w:rsidRPr="000F1E94" w:rsidRDefault="00286510" w:rsidP="00AC0DA8">
      <w:pPr>
        <w:pStyle w:val="NoSpacing"/>
        <w:rPr>
          <w:rFonts w:ascii="Alaska" w:hAnsi="Alaska"/>
          <w:b/>
          <w:bCs/>
          <w:sz w:val="24"/>
          <w:szCs w:val="24"/>
          <w:u w:val="single"/>
        </w:rPr>
      </w:pPr>
      <w:r w:rsidRPr="000F1E94">
        <w:rPr>
          <w:rFonts w:ascii="Alaska" w:hAnsi="Alaska"/>
          <w:b/>
          <w:bCs/>
          <w:sz w:val="24"/>
          <w:szCs w:val="24"/>
          <w:u w:val="single"/>
        </w:rPr>
        <w:t>Purpose of the role</w:t>
      </w:r>
    </w:p>
    <w:p w14:paraId="7D6BE372" w14:textId="77777777" w:rsidR="00AC0DA8" w:rsidRPr="000F1E94" w:rsidRDefault="00AC0DA8" w:rsidP="00AC0DA8">
      <w:pPr>
        <w:pStyle w:val="NoSpacing"/>
        <w:rPr>
          <w:rFonts w:ascii="Alaska" w:hAnsi="Alaska"/>
          <w:b/>
          <w:bCs/>
          <w:sz w:val="24"/>
          <w:szCs w:val="24"/>
          <w:u w:val="single"/>
        </w:rPr>
      </w:pPr>
    </w:p>
    <w:p w14:paraId="68B8E3F0" w14:textId="766090C8" w:rsidR="00AC0DA8" w:rsidRPr="000F1E94" w:rsidRDefault="008B5C4C" w:rsidP="00AC0DA8">
      <w:pPr>
        <w:pStyle w:val="NoSpacing"/>
        <w:rPr>
          <w:rFonts w:ascii="Alaska" w:hAnsi="Alaska"/>
          <w:sz w:val="24"/>
          <w:szCs w:val="24"/>
        </w:rPr>
      </w:pPr>
      <w:r w:rsidRPr="000F1E94">
        <w:rPr>
          <w:rFonts w:ascii="Alaska" w:hAnsi="Alaska"/>
          <w:sz w:val="24"/>
          <w:szCs w:val="24"/>
        </w:rPr>
        <w:t>We are looking for a</w:t>
      </w:r>
      <w:r w:rsidR="0065781A" w:rsidRPr="000F1E94">
        <w:rPr>
          <w:rFonts w:ascii="Alaska" w:hAnsi="Alaska"/>
          <w:sz w:val="24"/>
          <w:szCs w:val="24"/>
        </w:rPr>
        <w:t xml:space="preserve">n </w:t>
      </w:r>
      <w:r w:rsidR="00EE5B77" w:rsidRPr="000F1E94">
        <w:rPr>
          <w:rFonts w:ascii="Alaska" w:hAnsi="Alaska"/>
          <w:sz w:val="24"/>
          <w:szCs w:val="24"/>
        </w:rPr>
        <w:t>Associate to work</w:t>
      </w:r>
      <w:r w:rsidR="009B2FA7" w:rsidRPr="000F1E94">
        <w:rPr>
          <w:rFonts w:ascii="Alaska" w:hAnsi="Alaska"/>
          <w:sz w:val="24"/>
          <w:szCs w:val="24"/>
        </w:rPr>
        <w:t xml:space="preserve"> </w:t>
      </w:r>
      <w:r w:rsidR="00EE5B77" w:rsidRPr="000F1E94">
        <w:rPr>
          <w:rFonts w:ascii="Alaska" w:hAnsi="Alaska"/>
          <w:sz w:val="24"/>
          <w:szCs w:val="24"/>
        </w:rPr>
        <w:t>in our Renewables team within ou</w:t>
      </w:r>
      <w:r w:rsidR="006F5A5C" w:rsidRPr="000F1E94">
        <w:rPr>
          <w:rFonts w:ascii="Alaska" w:hAnsi="Alaska"/>
          <w:sz w:val="24"/>
          <w:szCs w:val="24"/>
        </w:rPr>
        <w:t>r</w:t>
      </w:r>
      <w:r w:rsidR="00EE5B77" w:rsidRPr="000F1E94">
        <w:rPr>
          <w:rFonts w:ascii="Alaska" w:hAnsi="Alaska"/>
          <w:sz w:val="24"/>
          <w:szCs w:val="24"/>
        </w:rPr>
        <w:t xml:space="preserve"> Land Assembly </w:t>
      </w:r>
      <w:r w:rsidR="009B2FA7" w:rsidRPr="000F1E94">
        <w:rPr>
          <w:rFonts w:ascii="Alaska" w:hAnsi="Alaska"/>
          <w:sz w:val="24"/>
          <w:szCs w:val="24"/>
        </w:rPr>
        <w:t>Directorate t</w:t>
      </w:r>
      <w:r w:rsidR="00AC0DA8" w:rsidRPr="000F1E94">
        <w:rPr>
          <w:rFonts w:ascii="Alaska" w:hAnsi="Alaska"/>
          <w:sz w:val="24"/>
          <w:szCs w:val="24"/>
        </w:rPr>
        <w:t>o work as a Project Account Manager, supporting the Project Director with…</w:t>
      </w:r>
    </w:p>
    <w:p w14:paraId="130559D8" w14:textId="77777777" w:rsidR="00AC0DA8" w:rsidRPr="000F1E94" w:rsidRDefault="00AC0DA8" w:rsidP="00AC0DA8">
      <w:pPr>
        <w:pStyle w:val="NoSpacing"/>
        <w:rPr>
          <w:rFonts w:ascii="Alaska" w:hAnsi="Alaska"/>
          <w:b/>
          <w:bCs/>
          <w:sz w:val="24"/>
          <w:szCs w:val="24"/>
          <w:u w:val="single"/>
        </w:rPr>
      </w:pPr>
    </w:p>
    <w:p w14:paraId="3A4426C4" w14:textId="5E96127B"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referencing support - Keeping up to date with ownership data, updating our database and ownership plans</w:t>
      </w:r>
      <w:r w:rsidR="007E5AE8" w:rsidRPr="000F1E94">
        <w:rPr>
          <w:rFonts w:ascii="Alaska" w:hAnsi="Alaska"/>
          <w:sz w:val="24"/>
          <w:szCs w:val="24"/>
        </w:rPr>
        <w:t>.</w:t>
      </w:r>
    </w:p>
    <w:p w14:paraId="638FF3B5" w14:textId="67AE1F06"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 xml:space="preserve">Agreement support - working alongside the legal team to deal with bespoke requests in the conversion of </w:t>
      </w:r>
      <w:proofErr w:type="spellStart"/>
      <w:r w:rsidRPr="000F1E94">
        <w:rPr>
          <w:rFonts w:ascii="Alaska" w:hAnsi="Alaska"/>
          <w:sz w:val="24"/>
          <w:szCs w:val="24"/>
        </w:rPr>
        <w:t>HoTs</w:t>
      </w:r>
      <w:proofErr w:type="spellEnd"/>
      <w:r w:rsidRPr="000F1E94">
        <w:rPr>
          <w:rFonts w:ascii="Alaska" w:hAnsi="Alaska"/>
          <w:sz w:val="24"/>
          <w:szCs w:val="24"/>
        </w:rPr>
        <w:t xml:space="preserve"> to option agreements</w:t>
      </w:r>
      <w:r w:rsidR="009347FA" w:rsidRPr="000F1E94">
        <w:rPr>
          <w:rFonts w:ascii="Alaska" w:hAnsi="Alaska"/>
          <w:sz w:val="24"/>
          <w:szCs w:val="24"/>
        </w:rPr>
        <w:t>.</w:t>
      </w:r>
    </w:p>
    <w:p w14:paraId="24856409" w14:textId="1DE90AAA"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lastRenderedPageBreak/>
        <w:t>Agreement support - updates to option agreement plans</w:t>
      </w:r>
      <w:r w:rsidR="009347FA" w:rsidRPr="000F1E94">
        <w:rPr>
          <w:rFonts w:ascii="Alaska" w:hAnsi="Alaska"/>
          <w:sz w:val="24"/>
          <w:szCs w:val="24"/>
        </w:rPr>
        <w:t>.</w:t>
      </w:r>
    </w:p>
    <w:p w14:paraId="2C5B7BB9" w14:textId="104ADB4D"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Payment management - managing payments for rents on compounds, annual licence fees and compensation claim/time claims</w:t>
      </w:r>
      <w:r w:rsidR="009347FA" w:rsidRPr="000F1E94">
        <w:rPr>
          <w:rFonts w:ascii="Alaska" w:hAnsi="Alaska"/>
          <w:sz w:val="24"/>
          <w:szCs w:val="24"/>
        </w:rPr>
        <w:t>.</w:t>
      </w:r>
    </w:p>
    <w:p w14:paraId="4CA62280" w14:textId="0664A838"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Compensation - reviewing and settling compensation claims for crop loss, damage, agents time and landowners time during construction</w:t>
      </w:r>
      <w:r w:rsidR="007E5AE8" w:rsidRPr="000F1E94">
        <w:rPr>
          <w:rFonts w:ascii="Alaska" w:hAnsi="Alaska"/>
          <w:sz w:val="24"/>
          <w:szCs w:val="24"/>
        </w:rPr>
        <w:t>.</w:t>
      </w:r>
    </w:p>
    <w:p w14:paraId="1C866E7B" w14:textId="10437177"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programme support, risk register and commitment register management</w:t>
      </w:r>
      <w:r w:rsidR="007E5AE8" w:rsidRPr="000F1E94">
        <w:rPr>
          <w:rFonts w:ascii="Alaska" w:hAnsi="Alaska"/>
          <w:sz w:val="24"/>
          <w:szCs w:val="24"/>
        </w:rPr>
        <w:t>.</w:t>
      </w:r>
    </w:p>
    <w:p w14:paraId="6C492053" w14:textId="04356A8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Notice serving - serving of Temporary possession notices under the DCO</w:t>
      </w:r>
      <w:r w:rsidR="007E5AE8" w:rsidRPr="000F1E94">
        <w:rPr>
          <w:rFonts w:ascii="Alaska" w:hAnsi="Alaska"/>
          <w:sz w:val="24"/>
          <w:szCs w:val="24"/>
        </w:rPr>
        <w:t>.</w:t>
      </w:r>
    </w:p>
    <w:p w14:paraId="4C6A0078" w14:textId="76B4769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Notice serving - serving of GVD notices and management of GVD process for acquisition of rights over unregistered/unknown slithers and highways</w:t>
      </w:r>
      <w:r w:rsidR="007E5AE8" w:rsidRPr="000F1E94">
        <w:rPr>
          <w:rFonts w:ascii="Alaska" w:hAnsi="Alaska"/>
          <w:sz w:val="24"/>
          <w:szCs w:val="24"/>
        </w:rPr>
        <w:t>.</w:t>
      </w:r>
    </w:p>
    <w:p w14:paraId="19A0E03A" w14:textId="3D8371E0"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Preparing bespoke licences required</w:t>
      </w:r>
      <w:r w:rsidR="007E5AE8" w:rsidRPr="000F1E94">
        <w:rPr>
          <w:rFonts w:ascii="Alaska" w:hAnsi="Alaska"/>
          <w:sz w:val="24"/>
          <w:szCs w:val="24"/>
        </w:rPr>
        <w:t>.</w:t>
      </w:r>
    </w:p>
    <w:p w14:paraId="4BC6C25F" w14:textId="77777777"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Any required additional notices for temporary possession (although most are served)</w:t>
      </w:r>
    </w:p>
    <w:p w14:paraId="767A3BF7" w14:textId="630DEB17" w:rsidR="00AC0DA8" w:rsidRPr="000F1E94" w:rsidRDefault="00AC0DA8" w:rsidP="006F5A5C">
      <w:pPr>
        <w:numPr>
          <w:ilvl w:val="0"/>
          <w:numId w:val="18"/>
        </w:numPr>
        <w:spacing w:line="259" w:lineRule="auto"/>
        <w:rPr>
          <w:rFonts w:ascii="Alaska" w:hAnsi="Alaska"/>
          <w:sz w:val="24"/>
          <w:szCs w:val="24"/>
        </w:rPr>
      </w:pPr>
      <w:r w:rsidRPr="000F1E94">
        <w:rPr>
          <w:rFonts w:ascii="Alaska" w:hAnsi="Alaska"/>
          <w:sz w:val="24"/>
          <w:szCs w:val="24"/>
        </w:rPr>
        <w:t>Strategic land advice and strategic advice looking forward through construction and into operation and OFTO transfer</w:t>
      </w:r>
      <w:r w:rsidR="006F5A5C" w:rsidRPr="000F1E94">
        <w:rPr>
          <w:rFonts w:ascii="Alaska" w:hAnsi="Alaska"/>
          <w:sz w:val="24"/>
          <w:szCs w:val="24"/>
        </w:rPr>
        <w:t xml:space="preserve"> </w:t>
      </w:r>
      <w:r w:rsidRPr="000F1E94">
        <w:rPr>
          <w:rFonts w:ascii="Alaska" w:hAnsi="Alaska"/>
          <w:sz w:val="24"/>
          <w:szCs w:val="24"/>
        </w:rPr>
        <w:t>bespoke plan production</w:t>
      </w:r>
      <w:r w:rsidR="006F5A5C" w:rsidRPr="000F1E94">
        <w:rPr>
          <w:rFonts w:ascii="Alaska" w:hAnsi="Alaska"/>
          <w:sz w:val="24"/>
          <w:szCs w:val="24"/>
        </w:rPr>
        <w:t>.</w:t>
      </w:r>
    </w:p>
    <w:p w14:paraId="4A5B5C74" w14:textId="44A841EA" w:rsidR="00AC0DA8" w:rsidRPr="000F1E94" w:rsidRDefault="00AC0DA8" w:rsidP="00AC0DA8">
      <w:pPr>
        <w:numPr>
          <w:ilvl w:val="0"/>
          <w:numId w:val="18"/>
        </w:numPr>
        <w:spacing w:line="259" w:lineRule="auto"/>
        <w:rPr>
          <w:rFonts w:ascii="Alaska" w:hAnsi="Alaska"/>
          <w:sz w:val="24"/>
          <w:szCs w:val="24"/>
        </w:rPr>
      </w:pPr>
      <w:r w:rsidRPr="000F1E94">
        <w:rPr>
          <w:rFonts w:ascii="Alaska" w:hAnsi="Alaska"/>
          <w:sz w:val="24"/>
          <w:szCs w:val="24"/>
        </w:rPr>
        <w:t>Land costs and financial budgeting in support of land manager</w:t>
      </w:r>
      <w:r w:rsidR="006F5A5C" w:rsidRPr="000F1E94">
        <w:rPr>
          <w:rFonts w:ascii="Alaska" w:hAnsi="Alaska"/>
          <w:sz w:val="24"/>
          <w:szCs w:val="24"/>
        </w:rPr>
        <w:t>.</w:t>
      </w:r>
    </w:p>
    <w:p w14:paraId="2CB6D74A" w14:textId="77777777" w:rsidR="00E04CFA" w:rsidRPr="000F1E94" w:rsidRDefault="00E04CFA" w:rsidP="00AC0DA8">
      <w:pPr>
        <w:rPr>
          <w:rFonts w:ascii="Alaska" w:hAnsi="Alaska" w:cs="Arial"/>
          <w:sz w:val="24"/>
          <w:szCs w:val="24"/>
        </w:rPr>
      </w:pPr>
    </w:p>
    <w:p w14:paraId="298B8F62" w14:textId="77777777" w:rsidR="00E04CFA" w:rsidRPr="000F1E94" w:rsidRDefault="00E04CFA" w:rsidP="00AC0DA8">
      <w:pPr>
        <w:rPr>
          <w:rFonts w:ascii="Alaska" w:hAnsi="Alaska" w:cs="Arial"/>
          <w:sz w:val="24"/>
          <w:szCs w:val="24"/>
        </w:rPr>
      </w:pPr>
    </w:p>
    <w:p w14:paraId="4BE7AB9F" w14:textId="1BDD9105" w:rsidR="00C03F6C" w:rsidRPr="000F1E94" w:rsidRDefault="00C03F6C" w:rsidP="00AC0DA8">
      <w:pPr>
        <w:spacing w:after="100" w:afterAutospacing="1"/>
        <w:contextualSpacing/>
        <w:rPr>
          <w:rFonts w:ascii="Alaska" w:hAnsi="Alaska" w:cs="Arial"/>
          <w:b/>
          <w:bCs/>
          <w:sz w:val="24"/>
          <w:szCs w:val="24"/>
          <w:u w:val="single"/>
        </w:rPr>
      </w:pPr>
      <w:r w:rsidRPr="000F1E94">
        <w:rPr>
          <w:rFonts w:ascii="Alaska" w:hAnsi="Alaska" w:cs="Arial"/>
          <w:b/>
          <w:bCs/>
          <w:sz w:val="24"/>
          <w:szCs w:val="24"/>
          <w:u w:val="single"/>
        </w:rPr>
        <w:t xml:space="preserve">Technical Knowledge, Skills &amp; Experience Required: </w:t>
      </w:r>
    </w:p>
    <w:p w14:paraId="07C34E34" w14:textId="77777777" w:rsidR="00C03F6C" w:rsidRPr="000F1E94" w:rsidRDefault="00C03F6C" w:rsidP="00AC0DA8">
      <w:pPr>
        <w:rPr>
          <w:rFonts w:ascii="Alaska" w:hAnsi="Alaska" w:cs="Arial"/>
          <w:sz w:val="24"/>
          <w:szCs w:val="24"/>
        </w:rPr>
      </w:pPr>
    </w:p>
    <w:p w14:paraId="5F982BD2" w14:textId="3AFE4205"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Knowledge of compensation framework, CPO guidance, experience in stakeholder engagement and negotiation with land owners</w:t>
      </w:r>
      <w:r w:rsidR="00AC3236" w:rsidRPr="000F1E94">
        <w:rPr>
          <w:rFonts w:ascii="Alaska" w:hAnsi="Alaska" w:cs="Arial"/>
          <w:sz w:val="24"/>
          <w:szCs w:val="24"/>
        </w:rPr>
        <w:t>.</w:t>
      </w:r>
    </w:p>
    <w:p w14:paraId="75F6C17F" w14:textId="5987D529"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Capable of project managing a small tender, with technical support as required from the rest of the business.</w:t>
      </w:r>
    </w:p>
    <w:p w14:paraId="7C228313" w14:textId="77777777" w:rsidR="00AC0DA8"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Knowledge of promoting compulsory purchase orders and the acquisition process. </w:t>
      </w:r>
    </w:p>
    <w:p w14:paraId="50E1C36E" w14:textId="2AC25423" w:rsidR="00AC3236"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Develop experience and knowledge of valuation (commercial &amp; investment) using comparable and investment methods. </w:t>
      </w:r>
    </w:p>
    <w:p w14:paraId="5BAD60F6" w14:textId="5A6D001E"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Knowledge of compensation framework, CPO</w:t>
      </w:r>
      <w:r w:rsidR="00AC0DA8" w:rsidRPr="000F1E94">
        <w:rPr>
          <w:rFonts w:ascii="Alaska" w:hAnsi="Alaska" w:cs="Arial"/>
          <w:sz w:val="24"/>
          <w:szCs w:val="24"/>
        </w:rPr>
        <w:t xml:space="preserve"> / DCO</w:t>
      </w:r>
      <w:r w:rsidRPr="000F1E94">
        <w:rPr>
          <w:rFonts w:ascii="Alaska" w:hAnsi="Alaska" w:cs="Arial"/>
          <w:sz w:val="24"/>
          <w:szCs w:val="24"/>
        </w:rPr>
        <w:t xml:space="preserve"> guidance, experience in stakeholder engagement and negotiation with land owners (Comparable &amp; Residual)</w:t>
      </w:r>
    </w:p>
    <w:p w14:paraId="430A139D" w14:textId="47B44252" w:rsidR="00CE079F" w:rsidRPr="000F1E94" w:rsidRDefault="00AC3236" w:rsidP="00AC0DA8">
      <w:pPr>
        <w:pStyle w:val="ListParagraph"/>
        <w:numPr>
          <w:ilvl w:val="0"/>
          <w:numId w:val="16"/>
        </w:numPr>
        <w:rPr>
          <w:rFonts w:ascii="Alaska" w:hAnsi="Alaska" w:cs="Arial"/>
          <w:sz w:val="24"/>
          <w:szCs w:val="24"/>
        </w:rPr>
      </w:pPr>
      <w:r w:rsidRPr="000F1E94">
        <w:rPr>
          <w:rFonts w:ascii="Alaska" w:hAnsi="Alaska" w:cs="Arial"/>
          <w:sz w:val="24"/>
          <w:szCs w:val="24"/>
        </w:rPr>
        <w:t>A</w:t>
      </w:r>
      <w:r w:rsidR="00CE079F" w:rsidRPr="000F1E94">
        <w:rPr>
          <w:rFonts w:ascii="Alaska" w:hAnsi="Alaska" w:cs="Arial"/>
          <w:sz w:val="24"/>
          <w:szCs w:val="24"/>
        </w:rPr>
        <w:t>ble to write expert witness reports, attend and provide evidence at public inquiries/hearings.</w:t>
      </w:r>
    </w:p>
    <w:p w14:paraId="7B4F0583" w14:textId="77777777" w:rsidR="00AC0DA8"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Undertake valuations, appraisals, forecasts and to collate, prepare and manage land &amp; fee budgets. </w:t>
      </w:r>
    </w:p>
    <w:p w14:paraId="760A8D11" w14:textId="22AA536B" w:rsidR="00AC3236"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 xml:space="preserve">Assist in the negotiation, development &amp; completion of legal agreements to secure the withdrawal of objections. </w:t>
      </w:r>
    </w:p>
    <w:p w14:paraId="766B07BE" w14:textId="32A0166B"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Able to prepare PCEs and negotiate basic compensation issues if called upon. Advise clients about PCE and compensation matters</w:t>
      </w:r>
      <w:r w:rsidR="00AC3236" w:rsidRPr="000F1E94">
        <w:rPr>
          <w:rFonts w:ascii="Alaska" w:hAnsi="Alaska" w:cs="Arial"/>
          <w:sz w:val="24"/>
          <w:szCs w:val="24"/>
        </w:rPr>
        <w:t>.</w:t>
      </w:r>
    </w:p>
    <w:p w14:paraId="59278D31" w14:textId="289A496E" w:rsidR="00CE079F" w:rsidRPr="000F1E94" w:rsidRDefault="00CE079F" w:rsidP="00AC0DA8">
      <w:pPr>
        <w:pStyle w:val="ListParagraph"/>
        <w:numPr>
          <w:ilvl w:val="0"/>
          <w:numId w:val="16"/>
        </w:numPr>
        <w:rPr>
          <w:rFonts w:ascii="Alaska" w:hAnsi="Alaska" w:cs="Arial"/>
          <w:sz w:val="24"/>
          <w:szCs w:val="24"/>
        </w:rPr>
      </w:pPr>
      <w:r w:rsidRPr="000F1E94">
        <w:rPr>
          <w:rFonts w:ascii="Alaska" w:hAnsi="Alaska" w:cs="Arial"/>
          <w:sz w:val="24"/>
          <w:szCs w:val="24"/>
        </w:rPr>
        <w:t>Lead a small tender submission or fee quote for a single directorate, engaging other areas of the business for technical support as required.</w:t>
      </w:r>
    </w:p>
    <w:p w14:paraId="196161D6" w14:textId="77777777" w:rsidR="00ED6C38" w:rsidRPr="000F1E94" w:rsidRDefault="00ED6C38" w:rsidP="00AC0DA8">
      <w:pPr>
        <w:spacing w:after="100" w:afterAutospacing="1"/>
        <w:contextualSpacing/>
        <w:rPr>
          <w:rFonts w:ascii="Alaska" w:hAnsi="Alaska" w:cs="Arial"/>
          <w:b/>
          <w:bCs/>
          <w:sz w:val="24"/>
          <w:szCs w:val="24"/>
          <w:u w:val="single"/>
        </w:rPr>
      </w:pPr>
    </w:p>
    <w:p w14:paraId="14478427" w14:textId="77777777" w:rsidR="00AC3236" w:rsidRPr="000F1E94" w:rsidRDefault="00AC3236" w:rsidP="00AC0DA8">
      <w:pPr>
        <w:spacing w:after="100" w:afterAutospacing="1"/>
        <w:contextualSpacing/>
        <w:rPr>
          <w:rFonts w:ascii="Alaska" w:hAnsi="Alaska" w:cs="Arial"/>
          <w:b/>
          <w:bCs/>
          <w:sz w:val="24"/>
          <w:szCs w:val="24"/>
          <w:u w:val="single"/>
        </w:rPr>
      </w:pPr>
    </w:p>
    <w:p w14:paraId="096311F1" w14:textId="628F1223" w:rsidR="00227447" w:rsidRPr="000F1E94" w:rsidRDefault="00227447" w:rsidP="00AC0DA8">
      <w:pPr>
        <w:spacing w:after="100" w:afterAutospacing="1"/>
        <w:ind w:left="360"/>
        <w:rPr>
          <w:rFonts w:ascii="Alaska" w:hAnsi="Alaska" w:cs="Arial"/>
          <w:b/>
          <w:bCs/>
          <w:sz w:val="24"/>
          <w:szCs w:val="24"/>
          <w:u w:val="single"/>
        </w:rPr>
      </w:pPr>
      <w:r w:rsidRPr="000F1E94">
        <w:rPr>
          <w:rFonts w:ascii="Alaska" w:hAnsi="Alaska" w:cs="Arial"/>
          <w:b/>
          <w:bCs/>
          <w:sz w:val="24"/>
          <w:szCs w:val="24"/>
          <w:u w:val="single"/>
        </w:rPr>
        <w:lastRenderedPageBreak/>
        <w:t xml:space="preserve">Behavioural </w:t>
      </w:r>
      <w:r w:rsidR="00DE6A27" w:rsidRPr="000F1E94">
        <w:rPr>
          <w:rFonts w:ascii="Alaska" w:hAnsi="Alaska" w:cs="Arial"/>
          <w:b/>
          <w:bCs/>
          <w:sz w:val="24"/>
          <w:szCs w:val="24"/>
          <w:u w:val="single"/>
        </w:rPr>
        <w:t>Skills</w:t>
      </w:r>
      <w:r w:rsidR="00291D3A" w:rsidRPr="000F1E94">
        <w:rPr>
          <w:rFonts w:ascii="Alaska" w:hAnsi="Alaska" w:cs="Arial"/>
          <w:b/>
          <w:bCs/>
          <w:sz w:val="24"/>
          <w:szCs w:val="24"/>
          <w:u w:val="single"/>
        </w:rPr>
        <w:t xml:space="preserve"> Required (Based on our Values)</w:t>
      </w:r>
      <w:r w:rsidR="00C814F9" w:rsidRPr="000F1E94">
        <w:rPr>
          <w:rFonts w:ascii="Alaska" w:hAnsi="Alaska" w:cs="Arial"/>
          <w:b/>
          <w:bCs/>
          <w:sz w:val="24"/>
          <w:szCs w:val="24"/>
          <w:u w:val="single"/>
        </w:rPr>
        <w:t xml:space="preserve"> </w:t>
      </w:r>
      <w:r w:rsidR="00291D3A" w:rsidRPr="000F1E94">
        <w:rPr>
          <w:rFonts w:ascii="Alaska" w:hAnsi="Alaska" w:cs="Arial"/>
          <w:b/>
          <w:bCs/>
          <w:sz w:val="24"/>
          <w:szCs w:val="24"/>
          <w:u w:val="single"/>
        </w:rPr>
        <w:t>:</w:t>
      </w:r>
    </w:p>
    <w:p w14:paraId="056791A9" w14:textId="07B2C801" w:rsidR="00C814F9" w:rsidRPr="000F1E94" w:rsidRDefault="00C814F9" w:rsidP="00AC0DA8">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Thirst for Knowledge</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We embrace opportunities to learn and improve for personal and professional growth</w:t>
      </w:r>
      <w:r w:rsidR="00727D28" w:rsidRPr="000F1E94">
        <w:rPr>
          <w:rFonts w:ascii="Alaska" w:eastAsia="Times New Roman" w:hAnsi="Alaska"/>
          <w:i/>
          <w:iCs/>
          <w:sz w:val="24"/>
          <w:szCs w:val="24"/>
        </w:rPr>
        <w:t xml:space="preserve">) </w:t>
      </w:r>
    </w:p>
    <w:p w14:paraId="069A6A0F" w14:textId="2BAEBF6F" w:rsidR="00727D28" w:rsidRPr="000F1E94" w:rsidRDefault="00C814F9" w:rsidP="00FF6B11">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Own It</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We do what we say we will. We own our individual actions, are accountable for them and take pride in adding value</w:t>
      </w:r>
      <w:r w:rsidR="00727D28" w:rsidRPr="000F1E94">
        <w:rPr>
          <w:rFonts w:ascii="Alaska" w:eastAsia="Times New Roman" w:hAnsi="Alaska"/>
          <w:i/>
          <w:iCs/>
          <w:sz w:val="24"/>
          <w:szCs w:val="24"/>
        </w:rPr>
        <w:t>)</w:t>
      </w:r>
      <w:r w:rsidR="00727D28" w:rsidRPr="000F1E94">
        <w:rPr>
          <w:rFonts w:ascii="Alaska" w:eastAsia="Times New Roman" w:hAnsi="Alaska"/>
          <w:sz w:val="24"/>
          <w:szCs w:val="24"/>
        </w:rPr>
        <w:t xml:space="preserve"> </w:t>
      </w:r>
    </w:p>
    <w:p w14:paraId="1504445F" w14:textId="636F4E95" w:rsidR="00EB30C8" w:rsidRPr="000F1E94" w:rsidRDefault="00C814F9" w:rsidP="00BE2732">
      <w:pPr>
        <w:pStyle w:val="ListParagraph"/>
        <w:numPr>
          <w:ilvl w:val="0"/>
          <w:numId w:val="12"/>
        </w:numPr>
        <w:spacing w:after="100" w:afterAutospacing="1"/>
        <w:rPr>
          <w:rFonts w:ascii="Alaska" w:eastAsia="Times New Roman" w:hAnsi="Alaska"/>
          <w:i/>
          <w:iCs/>
          <w:sz w:val="24"/>
          <w:szCs w:val="24"/>
        </w:rPr>
      </w:pPr>
      <w:r w:rsidRPr="000F1E94">
        <w:rPr>
          <w:rFonts w:ascii="Alaska" w:eastAsia="Times New Roman" w:hAnsi="Alaska"/>
          <w:b/>
          <w:bCs/>
          <w:sz w:val="24"/>
          <w:szCs w:val="24"/>
        </w:rPr>
        <w:t>Be the Difference</w:t>
      </w:r>
      <w:r w:rsidR="00727D28"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Focus energy to make things happen. Be beyond process. Stand up, Stand out</w:t>
      </w:r>
      <w:r w:rsidR="00727D28" w:rsidRPr="000F1E94">
        <w:rPr>
          <w:rFonts w:ascii="Alaska" w:eastAsia="Times New Roman" w:hAnsi="Alaska"/>
          <w:i/>
          <w:iCs/>
          <w:sz w:val="24"/>
          <w:szCs w:val="24"/>
        </w:rPr>
        <w:t>)</w:t>
      </w:r>
      <w:r w:rsidR="00727D28" w:rsidRPr="000F1E94">
        <w:rPr>
          <w:rFonts w:ascii="Alaska" w:eastAsia="Times New Roman" w:hAnsi="Alaska"/>
          <w:sz w:val="24"/>
          <w:szCs w:val="24"/>
        </w:rPr>
        <w:t xml:space="preserve"> </w:t>
      </w:r>
    </w:p>
    <w:p w14:paraId="03F659B5" w14:textId="2A961EF8" w:rsidR="00EB30C8" w:rsidRPr="000F1E94" w:rsidRDefault="00C814F9" w:rsidP="00447D57">
      <w:pPr>
        <w:pStyle w:val="ListParagraph"/>
        <w:numPr>
          <w:ilvl w:val="0"/>
          <w:numId w:val="12"/>
        </w:numPr>
        <w:spacing w:after="100" w:afterAutospacing="1"/>
        <w:rPr>
          <w:rFonts w:ascii="Alaska" w:eastAsia="Times New Roman" w:hAnsi="Alaska"/>
          <w:sz w:val="24"/>
          <w:szCs w:val="24"/>
        </w:rPr>
      </w:pPr>
      <w:r w:rsidRPr="000F1E94">
        <w:rPr>
          <w:rFonts w:ascii="Alaska" w:eastAsia="Times New Roman" w:hAnsi="Alaska"/>
          <w:b/>
          <w:bCs/>
          <w:sz w:val="24"/>
          <w:szCs w:val="24"/>
        </w:rPr>
        <w:t>Enjoy the Journey</w:t>
      </w:r>
      <w:r w:rsidRPr="000F1E94">
        <w:rPr>
          <w:rFonts w:ascii="Alaska" w:eastAsia="Times New Roman" w:hAnsi="Alaska"/>
          <w:sz w:val="24"/>
          <w:szCs w:val="24"/>
        </w:rPr>
        <w:t xml:space="preserve"> </w:t>
      </w:r>
      <w:r w:rsidR="00727D28" w:rsidRPr="000F1E94">
        <w:rPr>
          <w:rFonts w:ascii="Alaska" w:eastAsia="Times New Roman" w:hAnsi="Alaska"/>
          <w:i/>
          <w:iCs/>
          <w:sz w:val="24"/>
          <w:szCs w:val="24"/>
        </w:rPr>
        <w:t>(</w:t>
      </w:r>
      <w:r w:rsidRPr="000F1E94">
        <w:rPr>
          <w:rFonts w:ascii="Alaska" w:eastAsia="Times New Roman" w:hAnsi="Alaska"/>
          <w:i/>
          <w:iCs/>
          <w:sz w:val="24"/>
          <w:szCs w:val="24"/>
        </w:rPr>
        <w:t>Have fun, be engaged and be proud to be Ardent</w:t>
      </w:r>
      <w:r w:rsidR="00727D28" w:rsidRPr="000F1E94">
        <w:rPr>
          <w:rFonts w:ascii="Alaska" w:eastAsia="Times New Roman" w:hAnsi="Alaska"/>
          <w:i/>
          <w:iCs/>
          <w:sz w:val="24"/>
          <w:szCs w:val="24"/>
        </w:rPr>
        <w:t>)</w:t>
      </w:r>
      <w:r w:rsidR="00EB30C8" w:rsidRPr="000F1E94">
        <w:rPr>
          <w:rFonts w:ascii="Alaska" w:eastAsia="Times New Roman" w:hAnsi="Alaska"/>
          <w:i/>
          <w:iCs/>
          <w:sz w:val="24"/>
          <w:szCs w:val="24"/>
        </w:rPr>
        <w:t xml:space="preserve"> </w:t>
      </w:r>
    </w:p>
    <w:p w14:paraId="03CE25F4" w14:textId="4EB9102A" w:rsidR="00003824" w:rsidRPr="000F1E94" w:rsidRDefault="00C814F9" w:rsidP="0002485C">
      <w:pPr>
        <w:pStyle w:val="xxmsonormal"/>
        <w:numPr>
          <w:ilvl w:val="0"/>
          <w:numId w:val="12"/>
        </w:numPr>
        <w:rPr>
          <w:rFonts w:ascii="Alaska" w:hAnsi="Alaska"/>
          <w:i/>
          <w:iCs/>
          <w:sz w:val="24"/>
          <w:szCs w:val="24"/>
        </w:rPr>
      </w:pPr>
      <w:r w:rsidRPr="000F1E94">
        <w:rPr>
          <w:rFonts w:ascii="Alaska" w:eastAsia="Times New Roman" w:hAnsi="Alaska"/>
          <w:b/>
          <w:bCs/>
          <w:sz w:val="24"/>
          <w:szCs w:val="24"/>
        </w:rPr>
        <w:t xml:space="preserve">Adapt </w:t>
      </w:r>
      <w:r w:rsidR="00EB30C8" w:rsidRPr="000F1E94">
        <w:rPr>
          <w:rFonts w:ascii="Alaska" w:eastAsia="Times New Roman" w:hAnsi="Alaska"/>
          <w:i/>
          <w:iCs/>
          <w:sz w:val="24"/>
          <w:szCs w:val="24"/>
        </w:rPr>
        <w:t>(</w:t>
      </w:r>
      <w:r w:rsidRPr="000F1E94">
        <w:rPr>
          <w:rFonts w:ascii="Alaska" w:eastAsia="Times New Roman" w:hAnsi="Alaska"/>
          <w:i/>
          <w:iCs/>
          <w:kern w:val="2"/>
          <w:sz w:val="24"/>
          <w:szCs w:val="24"/>
          <w:lang w:eastAsia="en-US"/>
          <w14:ligatures w14:val="standardContextual"/>
        </w:rPr>
        <w:t>We drive change and innovation to deliver growth and new opportunities in an ever-changing world</w:t>
      </w:r>
      <w:r w:rsidR="00EB30C8" w:rsidRPr="000F1E94">
        <w:rPr>
          <w:rFonts w:ascii="Alaska" w:eastAsia="Times New Roman" w:hAnsi="Alaska"/>
          <w:i/>
          <w:iCs/>
          <w:kern w:val="2"/>
          <w:sz w:val="24"/>
          <w:szCs w:val="24"/>
          <w:lang w:eastAsia="en-US"/>
          <w14:ligatures w14:val="standardContextual"/>
        </w:rPr>
        <w:t>)</w:t>
      </w:r>
      <w:r w:rsidR="00EB30C8" w:rsidRPr="000F1E94">
        <w:rPr>
          <w:rFonts w:ascii="Alaska" w:eastAsia="Times New Roman" w:hAnsi="Alaska"/>
          <w:kern w:val="2"/>
          <w:sz w:val="24"/>
          <w:szCs w:val="24"/>
          <w:lang w:eastAsia="en-US"/>
          <w14:ligatures w14:val="standardContextual"/>
        </w:rPr>
        <w:t xml:space="preserve"> </w:t>
      </w:r>
    </w:p>
    <w:p w14:paraId="7CDE3A35" w14:textId="77777777" w:rsidR="009D03CF" w:rsidRPr="000F1E94" w:rsidRDefault="009D03CF" w:rsidP="009D03CF">
      <w:pPr>
        <w:pStyle w:val="xxmsonormal"/>
        <w:rPr>
          <w:rFonts w:ascii="Alaska" w:hAnsi="Alaska"/>
          <w:i/>
          <w:iCs/>
          <w:sz w:val="24"/>
          <w:szCs w:val="24"/>
        </w:rPr>
      </w:pPr>
    </w:p>
    <w:p w14:paraId="3E385C45" w14:textId="1255E20F" w:rsidR="00003824" w:rsidRPr="000F1E94" w:rsidRDefault="00003824" w:rsidP="00AC0DA8">
      <w:pPr>
        <w:pStyle w:val="NoSpacing"/>
        <w:rPr>
          <w:rFonts w:ascii="Alaska" w:hAnsi="Alaska"/>
          <w:i/>
          <w:iCs/>
          <w:sz w:val="24"/>
          <w:szCs w:val="24"/>
        </w:rPr>
      </w:pPr>
      <w:r w:rsidRPr="000F1E94">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79A998A" w14:textId="77777777" w:rsidR="00E04CFA" w:rsidRPr="000F1E94" w:rsidRDefault="00E04CFA" w:rsidP="00AC0DA8">
      <w:pPr>
        <w:pStyle w:val="NoSpacing"/>
        <w:rPr>
          <w:rFonts w:ascii="Alaska" w:hAnsi="Alaska"/>
          <w:i/>
          <w:iCs/>
          <w:sz w:val="24"/>
          <w:szCs w:val="24"/>
        </w:rPr>
      </w:pPr>
    </w:p>
    <w:p w14:paraId="79B5C944" w14:textId="77777777" w:rsidR="00E04CFA" w:rsidRPr="000F1E94" w:rsidRDefault="00E04CFA" w:rsidP="00AC0DA8">
      <w:pPr>
        <w:pStyle w:val="NoSpacing"/>
        <w:rPr>
          <w:rFonts w:ascii="Alaska" w:hAnsi="Alaska"/>
          <w:sz w:val="24"/>
          <w:szCs w:val="24"/>
        </w:rPr>
      </w:pPr>
      <w:r w:rsidRPr="000F1E94">
        <w:rPr>
          <w:rFonts w:ascii="Alaska" w:hAnsi="Alaska"/>
          <w:sz w:val="24"/>
          <w:szCs w:val="24"/>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4DF731AC" w14:textId="77777777" w:rsidR="00E04CFA" w:rsidRPr="000F1E94" w:rsidRDefault="00E04CFA" w:rsidP="00AC0DA8">
      <w:pPr>
        <w:pStyle w:val="NoSpacing"/>
        <w:rPr>
          <w:rFonts w:ascii="Alaska" w:hAnsi="Alaska"/>
          <w:sz w:val="24"/>
          <w:szCs w:val="24"/>
        </w:rPr>
      </w:pPr>
    </w:p>
    <w:p w14:paraId="1F396E60" w14:textId="77777777" w:rsidR="00E04CFA" w:rsidRPr="000F1E94" w:rsidRDefault="00E04CFA" w:rsidP="00AC0DA8">
      <w:pPr>
        <w:pStyle w:val="NoSpacing"/>
        <w:rPr>
          <w:rFonts w:ascii="Alaska" w:hAnsi="Alaska"/>
          <w:sz w:val="24"/>
          <w:szCs w:val="24"/>
        </w:rPr>
      </w:pPr>
      <w:r w:rsidRPr="000F1E94">
        <w:rPr>
          <w:rFonts w:ascii="Alaska" w:hAnsi="Alaska"/>
          <w:sz w:val="24"/>
          <w:szCs w:val="24"/>
        </w:rPr>
        <w:t>We offer an attractive benefits package to include :-</w:t>
      </w:r>
    </w:p>
    <w:p w14:paraId="794C1903"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Hybrid</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working</w:t>
      </w:r>
      <w:proofErr w:type="spellEnd"/>
    </w:p>
    <w:p w14:paraId="77687482"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 xml:space="preserve">Smart </w:t>
      </w:r>
      <w:proofErr w:type="spellStart"/>
      <w:r w:rsidRPr="000F1E94">
        <w:rPr>
          <w:rFonts w:ascii="Alaska" w:hAnsi="Alaska"/>
          <w:sz w:val="24"/>
          <w:szCs w:val="24"/>
          <w:lang w:val="fr-FR"/>
        </w:rPr>
        <w:t>Working</w:t>
      </w:r>
      <w:proofErr w:type="spellEnd"/>
      <w:r w:rsidRPr="000F1E94">
        <w:rPr>
          <w:rFonts w:ascii="Alaska" w:hAnsi="Alaska"/>
          <w:sz w:val="24"/>
          <w:szCs w:val="24"/>
          <w:lang w:val="fr-FR"/>
        </w:rPr>
        <w:t xml:space="preserve"> Policy</w:t>
      </w:r>
    </w:p>
    <w:p w14:paraId="7D4A9922"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Medical</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health</w:t>
      </w:r>
      <w:proofErr w:type="spellEnd"/>
      <w:r w:rsidRPr="000F1E94">
        <w:rPr>
          <w:rFonts w:ascii="Alaska" w:hAnsi="Alaska"/>
          <w:sz w:val="24"/>
          <w:szCs w:val="24"/>
          <w:lang w:val="fr-FR"/>
        </w:rPr>
        <w:t xml:space="preserve"> plan</w:t>
      </w:r>
    </w:p>
    <w:p w14:paraId="31E19B93"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Career</w:t>
      </w:r>
      <w:proofErr w:type="spellEnd"/>
      <w:r w:rsidRPr="000F1E94">
        <w:rPr>
          <w:rFonts w:ascii="Alaska" w:hAnsi="Alaska"/>
          <w:sz w:val="24"/>
          <w:szCs w:val="24"/>
          <w:lang w:val="fr-FR"/>
        </w:rPr>
        <w:t xml:space="preserve"> progression</w:t>
      </w:r>
    </w:p>
    <w:p w14:paraId="371A115F"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Coaching</w:t>
      </w:r>
    </w:p>
    <w:p w14:paraId="7E194179"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 xml:space="preserve">Cycle to Work </w:t>
      </w:r>
    </w:p>
    <w:p w14:paraId="29F1C89A" w14:textId="77777777" w:rsidR="00E04CFA" w:rsidRPr="000F1E94" w:rsidRDefault="00E04CFA" w:rsidP="00AC0DA8">
      <w:pPr>
        <w:pStyle w:val="NoSpacing"/>
        <w:numPr>
          <w:ilvl w:val="0"/>
          <w:numId w:val="17"/>
        </w:numPr>
        <w:rPr>
          <w:rFonts w:ascii="Alaska" w:hAnsi="Alaska"/>
          <w:sz w:val="24"/>
          <w:szCs w:val="24"/>
          <w:lang w:val="fr-FR"/>
        </w:rPr>
      </w:pPr>
      <w:r w:rsidRPr="000F1E94">
        <w:rPr>
          <w:rFonts w:ascii="Alaska" w:hAnsi="Alaska"/>
          <w:sz w:val="24"/>
          <w:szCs w:val="24"/>
          <w:lang w:val="fr-FR"/>
        </w:rPr>
        <w:t>Electric Car Scheme</w:t>
      </w:r>
    </w:p>
    <w:p w14:paraId="3BA98959" w14:textId="77777777" w:rsidR="00E04CFA" w:rsidRPr="000F1E94" w:rsidRDefault="00E04CFA" w:rsidP="00AC0DA8">
      <w:pPr>
        <w:pStyle w:val="NoSpacing"/>
        <w:numPr>
          <w:ilvl w:val="0"/>
          <w:numId w:val="17"/>
        </w:numPr>
        <w:rPr>
          <w:rFonts w:ascii="Alaska" w:hAnsi="Alaska"/>
          <w:sz w:val="24"/>
          <w:szCs w:val="24"/>
          <w:lang w:val="fr-FR"/>
        </w:rPr>
      </w:pPr>
      <w:proofErr w:type="spellStart"/>
      <w:r w:rsidRPr="000F1E94">
        <w:rPr>
          <w:rFonts w:ascii="Alaska" w:hAnsi="Alaska"/>
          <w:sz w:val="24"/>
          <w:szCs w:val="24"/>
          <w:lang w:val="fr-FR"/>
        </w:rPr>
        <w:t>Enhanced</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maternity</w:t>
      </w:r>
      <w:proofErr w:type="spellEnd"/>
      <w:r w:rsidRPr="000F1E94">
        <w:rPr>
          <w:rFonts w:ascii="Alaska" w:hAnsi="Alaska"/>
          <w:sz w:val="24"/>
          <w:szCs w:val="24"/>
          <w:lang w:val="fr-FR"/>
        </w:rPr>
        <w:t xml:space="preserve"> and </w:t>
      </w:r>
      <w:proofErr w:type="spellStart"/>
      <w:r w:rsidRPr="000F1E94">
        <w:rPr>
          <w:rFonts w:ascii="Alaska" w:hAnsi="Alaska"/>
          <w:sz w:val="24"/>
          <w:szCs w:val="24"/>
          <w:lang w:val="fr-FR"/>
        </w:rPr>
        <w:t>paternity</w:t>
      </w:r>
      <w:proofErr w:type="spellEnd"/>
      <w:r w:rsidRPr="000F1E94">
        <w:rPr>
          <w:rFonts w:ascii="Alaska" w:hAnsi="Alaska"/>
          <w:sz w:val="24"/>
          <w:szCs w:val="24"/>
          <w:lang w:val="fr-FR"/>
        </w:rPr>
        <w:t xml:space="preserve"> </w:t>
      </w:r>
      <w:proofErr w:type="spellStart"/>
      <w:r w:rsidRPr="000F1E94">
        <w:rPr>
          <w:rFonts w:ascii="Alaska" w:hAnsi="Alaska"/>
          <w:sz w:val="24"/>
          <w:szCs w:val="24"/>
          <w:lang w:val="fr-FR"/>
        </w:rPr>
        <w:t>pay</w:t>
      </w:r>
      <w:proofErr w:type="spellEnd"/>
    </w:p>
    <w:p w14:paraId="7206E728" w14:textId="77777777" w:rsidR="00E04CFA" w:rsidRPr="000F1E94" w:rsidRDefault="00E04CFA" w:rsidP="00AC0DA8">
      <w:pPr>
        <w:pStyle w:val="NoSpacing"/>
        <w:rPr>
          <w:rFonts w:ascii="Alaska" w:hAnsi="Alaska"/>
          <w:sz w:val="24"/>
          <w:szCs w:val="24"/>
          <w:lang w:val="fr-FR"/>
        </w:rPr>
      </w:pPr>
    </w:p>
    <w:p w14:paraId="0DDEE2D8" w14:textId="77777777" w:rsidR="00E04CFA" w:rsidRPr="000F1E94" w:rsidRDefault="00E04CFA" w:rsidP="00AC0DA8">
      <w:pPr>
        <w:pStyle w:val="NoSpacing"/>
        <w:rPr>
          <w:rStyle w:val="Hyperlink"/>
          <w:rFonts w:ascii="Alaska" w:eastAsia="Times New Roman" w:hAnsi="Alaska"/>
          <w:color w:val="auto"/>
          <w:sz w:val="24"/>
          <w:szCs w:val="24"/>
          <w:lang w:eastAsia="en-GB"/>
        </w:rPr>
      </w:pPr>
      <w:r w:rsidRPr="000F1E94">
        <w:rPr>
          <w:rFonts w:ascii="Alaska" w:hAnsi="Alaska"/>
          <w:sz w:val="24"/>
          <w:szCs w:val="24"/>
        </w:rPr>
        <w:t xml:space="preserve">For more information, please see our services page on our website at </w:t>
      </w:r>
      <w:hyperlink r:id="rId10" w:history="1">
        <w:r w:rsidRPr="000F1E94">
          <w:rPr>
            <w:rStyle w:val="Hyperlink"/>
            <w:rFonts w:ascii="Alaska" w:eastAsia="Times New Roman" w:hAnsi="Alaska"/>
            <w:color w:val="auto"/>
            <w:sz w:val="24"/>
            <w:szCs w:val="24"/>
            <w:lang w:eastAsia="en-GB"/>
          </w:rPr>
          <w:t>www.ardent-management.com</w:t>
        </w:r>
      </w:hyperlink>
      <w:r w:rsidRPr="000F1E94">
        <w:rPr>
          <w:rStyle w:val="Hyperlink"/>
          <w:rFonts w:ascii="Alaska" w:eastAsia="Times New Roman" w:hAnsi="Alaska"/>
          <w:color w:val="auto"/>
          <w:sz w:val="24"/>
          <w:szCs w:val="24"/>
          <w:lang w:eastAsia="en-GB"/>
        </w:rPr>
        <w:t xml:space="preserve"> </w:t>
      </w:r>
    </w:p>
    <w:p w14:paraId="3AB12EF1" w14:textId="77777777" w:rsidR="00E04CFA" w:rsidRPr="000F1E94" w:rsidRDefault="00E04CFA" w:rsidP="00AC0DA8">
      <w:pPr>
        <w:pStyle w:val="NoSpacing"/>
        <w:rPr>
          <w:rStyle w:val="Hyperlink"/>
          <w:rFonts w:ascii="Alaska" w:eastAsia="Times New Roman" w:hAnsi="Alaska"/>
          <w:color w:val="auto"/>
          <w:sz w:val="24"/>
          <w:szCs w:val="24"/>
          <w:lang w:eastAsia="en-GB"/>
        </w:rPr>
      </w:pPr>
    </w:p>
    <w:p w14:paraId="3A62AF6A" w14:textId="77777777" w:rsidR="00E04CFA" w:rsidRPr="000F1E94" w:rsidRDefault="00E04CFA" w:rsidP="00AC0DA8">
      <w:pPr>
        <w:pStyle w:val="NoSpacing"/>
        <w:rPr>
          <w:rFonts w:ascii="Alaska" w:hAnsi="Alaska"/>
          <w:sz w:val="24"/>
          <w:szCs w:val="24"/>
        </w:rPr>
      </w:pPr>
      <w:r w:rsidRPr="000F1E94">
        <w:rPr>
          <w:rFonts w:ascii="Alaska" w:hAnsi="Alaska"/>
          <w:sz w:val="24"/>
          <w:szCs w:val="24"/>
        </w:rPr>
        <w:t>Interested? Get in touch!</w:t>
      </w:r>
    </w:p>
    <w:p w14:paraId="76F04381" w14:textId="77777777" w:rsidR="00E04CFA" w:rsidRPr="000F1E94" w:rsidRDefault="00E04CFA" w:rsidP="00AC0DA8">
      <w:pPr>
        <w:pStyle w:val="NoSpacing"/>
        <w:rPr>
          <w:rFonts w:ascii="Alaska" w:hAnsi="Alaska"/>
          <w:sz w:val="24"/>
          <w:szCs w:val="24"/>
        </w:rPr>
      </w:pPr>
    </w:p>
    <w:p w14:paraId="152B7B77" w14:textId="2CD5B30C" w:rsidR="00C814F9" w:rsidRPr="000F1E94" w:rsidRDefault="00E04CFA" w:rsidP="00AC0DA8">
      <w:pPr>
        <w:spacing w:after="100" w:afterAutospacing="1"/>
        <w:rPr>
          <w:rFonts w:ascii="Alaska" w:hAnsi="Alaska" w:cs="Arial"/>
          <w:b/>
          <w:bCs/>
          <w:sz w:val="24"/>
          <w:szCs w:val="24"/>
        </w:rPr>
      </w:pPr>
      <w:r w:rsidRPr="000F1E94">
        <w:rPr>
          <w:rFonts w:ascii="Alaska" w:hAnsi="Alaska"/>
          <w:sz w:val="24"/>
          <w:szCs w:val="24"/>
        </w:rPr>
        <w:t xml:space="preserve">Should you be interested in hearing more about the position or wish to send your cv in to </w:t>
      </w:r>
      <w:hyperlink r:id="rId11" w:history="1">
        <w:r w:rsidRPr="000F1E94">
          <w:rPr>
            <w:rStyle w:val="Hyperlink"/>
            <w:rFonts w:ascii="Alaska" w:hAnsi="Alaska"/>
            <w:color w:val="auto"/>
            <w:sz w:val="24"/>
            <w:szCs w:val="24"/>
          </w:rPr>
          <w:t>people@ardent-management.com</w:t>
        </w:r>
      </w:hyperlink>
      <w:r w:rsidRPr="000F1E94">
        <w:rPr>
          <w:rFonts w:ascii="Alaska" w:hAnsi="Alaska"/>
          <w:sz w:val="24"/>
          <w:szCs w:val="24"/>
        </w:rPr>
        <w:t xml:space="preserve"> or contact Stuart Thomas </w:t>
      </w:r>
      <w:hyperlink r:id="rId12" w:history="1">
        <w:r w:rsidRPr="000F1E94">
          <w:rPr>
            <w:rStyle w:val="Hyperlink"/>
            <w:rFonts w:ascii="Alaska" w:hAnsi="Alaska"/>
            <w:color w:val="auto"/>
            <w:sz w:val="24"/>
            <w:szCs w:val="24"/>
          </w:rPr>
          <w:t>stuartthomas@ardent-management.com</w:t>
        </w:r>
      </w:hyperlink>
    </w:p>
    <w:sectPr w:rsidR="00C814F9" w:rsidRPr="000F1E94"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B792" w14:textId="77777777" w:rsidR="00EE03F7" w:rsidRDefault="00EE03F7" w:rsidP="0004366C">
      <w:r>
        <w:separator/>
      </w:r>
    </w:p>
  </w:endnote>
  <w:endnote w:type="continuationSeparator" w:id="0">
    <w:p w14:paraId="1EF88C2B" w14:textId="77777777" w:rsidR="00EE03F7" w:rsidRDefault="00EE03F7" w:rsidP="0004366C">
      <w:r>
        <w:continuationSeparator/>
      </w:r>
    </w:p>
  </w:endnote>
  <w:endnote w:type="continuationNotice" w:id="1">
    <w:p w14:paraId="0D2A4C13" w14:textId="77777777" w:rsidR="00EE03F7" w:rsidRDefault="00EE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493380D6"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A2FC" w14:textId="77777777" w:rsidR="00EE03F7" w:rsidRDefault="00EE03F7" w:rsidP="0004366C">
      <w:r>
        <w:separator/>
      </w:r>
    </w:p>
  </w:footnote>
  <w:footnote w:type="continuationSeparator" w:id="0">
    <w:p w14:paraId="011997F8" w14:textId="77777777" w:rsidR="00EE03F7" w:rsidRDefault="00EE03F7" w:rsidP="0004366C">
      <w:r>
        <w:continuationSeparator/>
      </w:r>
    </w:p>
  </w:footnote>
  <w:footnote w:type="continuationNotice" w:id="1">
    <w:p w14:paraId="4FABB32D" w14:textId="77777777" w:rsidR="00EE03F7" w:rsidRDefault="00EE0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3011"/>
    <w:multiLevelType w:val="hybridMultilevel"/>
    <w:tmpl w:val="888E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40F1"/>
    <w:multiLevelType w:val="multilevel"/>
    <w:tmpl w:val="4F3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B3C4A"/>
    <w:multiLevelType w:val="hybridMultilevel"/>
    <w:tmpl w:val="355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C371E"/>
    <w:multiLevelType w:val="hybridMultilevel"/>
    <w:tmpl w:val="8C1E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56C4999"/>
    <w:multiLevelType w:val="hybridMultilevel"/>
    <w:tmpl w:val="4AD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74127"/>
    <w:multiLevelType w:val="hybridMultilevel"/>
    <w:tmpl w:val="4AB6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32CB6"/>
    <w:multiLevelType w:val="hybridMultilevel"/>
    <w:tmpl w:val="11C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1"/>
  </w:num>
  <w:num w:numId="6" w16cid:durableId="821124340">
    <w:abstractNumId w:val="10"/>
  </w:num>
  <w:num w:numId="7" w16cid:durableId="657537788">
    <w:abstractNumId w:val="12"/>
  </w:num>
  <w:num w:numId="8" w16cid:durableId="1090154716">
    <w:abstractNumId w:val="19"/>
  </w:num>
  <w:num w:numId="9" w16cid:durableId="80639171">
    <w:abstractNumId w:val="11"/>
  </w:num>
  <w:num w:numId="10" w16cid:durableId="1108811079">
    <w:abstractNumId w:val="14"/>
  </w:num>
  <w:num w:numId="11" w16cid:durableId="247157187">
    <w:abstractNumId w:val="16"/>
  </w:num>
  <w:num w:numId="12" w16cid:durableId="1672684393">
    <w:abstractNumId w:val="3"/>
  </w:num>
  <w:num w:numId="13" w16cid:durableId="2081827027">
    <w:abstractNumId w:val="18"/>
  </w:num>
  <w:num w:numId="14" w16cid:durableId="1972202684">
    <w:abstractNumId w:val="20"/>
  </w:num>
  <w:num w:numId="15" w16cid:durableId="1832062179">
    <w:abstractNumId w:val="3"/>
  </w:num>
  <w:num w:numId="16" w16cid:durableId="1316180701">
    <w:abstractNumId w:val="8"/>
  </w:num>
  <w:num w:numId="17" w16cid:durableId="355229632">
    <w:abstractNumId w:val="1"/>
  </w:num>
  <w:num w:numId="18" w16cid:durableId="1927303392">
    <w:abstractNumId w:val="7"/>
  </w:num>
  <w:num w:numId="19" w16cid:durableId="533277045">
    <w:abstractNumId w:val="9"/>
  </w:num>
  <w:num w:numId="20" w16cid:durableId="277638216">
    <w:abstractNumId w:val="13"/>
  </w:num>
  <w:num w:numId="21" w16cid:durableId="1478261831">
    <w:abstractNumId w:val="17"/>
  </w:num>
  <w:num w:numId="22" w16cid:durableId="1325086237">
    <w:abstractNumId w:val="6"/>
  </w:num>
  <w:num w:numId="23" w16cid:durableId="1968273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3188"/>
    <w:rsid w:val="00076D90"/>
    <w:rsid w:val="000B237A"/>
    <w:rsid w:val="000B4ACC"/>
    <w:rsid w:val="000D13FB"/>
    <w:rsid w:val="000F1E94"/>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B39F4"/>
    <w:rsid w:val="001E769A"/>
    <w:rsid w:val="001F390B"/>
    <w:rsid w:val="001F7697"/>
    <w:rsid w:val="0020587A"/>
    <w:rsid w:val="00226CEF"/>
    <w:rsid w:val="00227447"/>
    <w:rsid w:val="00227895"/>
    <w:rsid w:val="00232B06"/>
    <w:rsid w:val="0025645E"/>
    <w:rsid w:val="00286510"/>
    <w:rsid w:val="00291D3A"/>
    <w:rsid w:val="002A63B3"/>
    <w:rsid w:val="002C25B0"/>
    <w:rsid w:val="002E3711"/>
    <w:rsid w:val="002F7833"/>
    <w:rsid w:val="003354E0"/>
    <w:rsid w:val="00362C90"/>
    <w:rsid w:val="00376D01"/>
    <w:rsid w:val="00383B46"/>
    <w:rsid w:val="00385D38"/>
    <w:rsid w:val="00393330"/>
    <w:rsid w:val="003A509A"/>
    <w:rsid w:val="003B47B3"/>
    <w:rsid w:val="003D16AB"/>
    <w:rsid w:val="003F2C0B"/>
    <w:rsid w:val="003F4EAC"/>
    <w:rsid w:val="00415485"/>
    <w:rsid w:val="00416215"/>
    <w:rsid w:val="0041795D"/>
    <w:rsid w:val="00420E66"/>
    <w:rsid w:val="00453FC7"/>
    <w:rsid w:val="004556D7"/>
    <w:rsid w:val="004577AC"/>
    <w:rsid w:val="00457C2E"/>
    <w:rsid w:val="004602A5"/>
    <w:rsid w:val="0046195C"/>
    <w:rsid w:val="00466F6A"/>
    <w:rsid w:val="00477C38"/>
    <w:rsid w:val="004A340A"/>
    <w:rsid w:val="004B2004"/>
    <w:rsid w:val="004B2A20"/>
    <w:rsid w:val="004B3189"/>
    <w:rsid w:val="004B4874"/>
    <w:rsid w:val="004B78F8"/>
    <w:rsid w:val="004C4501"/>
    <w:rsid w:val="004D1B79"/>
    <w:rsid w:val="004D23A6"/>
    <w:rsid w:val="004D5645"/>
    <w:rsid w:val="004F57C8"/>
    <w:rsid w:val="004F7B40"/>
    <w:rsid w:val="005033FA"/>
    <w:rsid w:val="00514C10"/>
    <w:rsid w:val="005204D8"/>
    <w:rsid w:val="00520BBA"/>
    <w:rsid w:val="00523987"/>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4A6A"/>
    <w:rsid w:val="0065781A"/>
    <w:rsid w:val="00665679"/>
    <w:rsid w:val="00672D02"/>
    <w:rsid w:val="00685A95"/>
    <w:rsid w:val="006C1917"/>
    <w:rsid w:val="006C59C4"/>
    <w:rsid w:val="006D5CFA"/>
    <w:rsid w:val="006E29D3"/>
    <w:rsid w:val="006E4331"/>
    <w:rsid w:val="006E5203"/>
    <w:rsid w:val="006F19A4"/>
    <w:rsid w:val="006F5A5C"/>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7E5AE8"/>
    <w:rsid w:val="00815DB2"/>
    <w:rsid w:val="00816F26"/>
    <w:rsid w:val="0081798A"/>
    <w:rsid w:val="00823F90"/>
    <w:rsid w:val="008445E9"/>
    <w:rsid w:val="00845041"/>
    <w:rsid w:val="00857C48"/>
    <w:rsid w:val="0086021B"/>
    <w:rsid w:val="00865451"/>
    <w:rsid w:val="00876B29"/>
    <w:rsid w:val="00885CF9"/>
    <w:rsid w:val="00894890"/>
    <w:rsid w:val="008B5C4C"/>
    <w:rsid w:val="008C0597"/>
    <w:rsid w:val="008C3999"/>
    <w:rsid w:val="008F66A9"/>
    <w:rsid w:val="009032A4"/>
    <w:rsid w:val="00910361"/>
    <w:rsid w:val="009347FA"/>
    <w:rsid w:val="009529F1"/>
    <w:rsid w:val="0096429B"/>
    <w:rsid w:val="009B2FA7"/>
    <w:rsid w:val="009B4A42"/>
    <w:rsid w:val="009B75D7"/>
    <w:rsid w:val="009C06F6"/>
    <w:rsid w:val="009C695F"/>
    <w:rsid w:val="009C6B72"/>
    <w:rsid w:val="009D03CF"/>
    <w:rsid w:val="009D3AD8"/>
    <w:rsid w:val="009D6323"/>
    <w:rsid w:val="009F0A5D"/>
    <w:rsid w:val="009F1DFB"/>
    <w:rsid w:val="00A033C9"/>
    <w:rsid w:val="00A11798"/>
    <w:rsid w:val="00A32EB0"/>
    <w:rsid w:val="00A400B7"/>
    <w:rsid w:val="00A415CC"/>
    <w:rsid w:val="00A42F1A"/>
    <w:rsid w:val="00A45C9D"/>
    <w:rsid w:val="00A57A4F"/>
    <w:rsid w:val="00A57AA3"/>
    <w:rsid w:val="00A66775"/>
    <w:rsid w:val="00A7008B"/>
    <w:rsid w:val="00A700CD"/>
    <w:rsid w:val="00A800DE"/>
    <w:rsid w:val="00A82426"/>
    <w:rsid w:val="00A850A0"/>
    <w:rsid w:val="00A8737B"/>
    <w:rsid w:val="00A9389A"/>
    <w:rsid w:val="00AA50BF"/>
    <w:rsid w:val="00AC0DA8"/>
    <w:rsid w:val="00AC3236"/>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5DD8"/>
    <w:rsid w:val="00C23FD1"/>
    <w:rsid w:val="00C36AA5"/>
    <w:rsid w:val="00C65693"/>
    <w:rsid w:val="00C80098"/>
    <w:rsid w:val="00C80B90"/>
    <w:rsid w:val="00C814F9"/>
    <w:rsid w:val="00C93278"/>
    <w:rsid w:val="00C940D5"/>
    <w:rsid w:val="00CB08A8"/>
    <w:rsid w:val="00CB2306"/>
    <w:rsid w:val="00CD37B9"/>
    <w:rsid w:val="00CE079F"/>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4CFA"/>
    <w:rsid w:val="00E0777A"/>
    <w:rsid w:val="00E07C2D"/>
    <w:rsid w:val="00E12AD3"/>
    <w:rsid w:val="00E23B94"/>
    <w:rsid w:val="00E376C2"/>
    <w:rsid w:val="00E42DA5"/>
    <w:rsid w:val="00E67F59"/>
    <w:rsid w:val="00E7725B"/>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E03F7"/>
    <w:rsid w:val="00EE5B77"/>
    <w:rsid w:val="00F03450"/>
    <w:rsid w:val="00F07E46"/>
    <w:rsid w:val="00F403C7"/>
    <w:rsid w:val="00F4540D"/>
    <w:rsid w:val="00F550E1"/>
    <w:rsid w:val="00F657F6"/>
    <w:rsid w:val="00F66545"/>
    <w:rsid w:val="00F702D5"/>
    <w:rsid w:val="00F7171F"/>
    <w:rsid w:val="00F77CEA"/>
    <w:rsid w:val="00F83B9C"/>
    <w:rsid w:val="00F969A8"/>
    <w:rsid w:val="00FB1E6E"/>
    <w:rsid w:val="00FB23AD"/>
    <w:rsid w:val="00FB4D14"/>
    <w:rsid w:val="00FB71DD"/>
    <w:rsid w:val="00FD0921"/>
    <w:rsid w:val="00FD40B9"/>
    <w:rsid w:val="00FE130E"/>
    <w:rsid w:val="00FE4283"/>
    <w:rsid w:val="00FE6DE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1377DE4A-27C3-4BD1-B1F3-E0864EBC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6086</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4</cp:revision>
  <cp:lastPrinted>2023-05-10T10:27:00Z</cp:lastPrinted>
  <dcterms:created xsi:type="dcterms:W3CDTF">2025-08-27T13:09:00Z</dcterms:created>
  <dcterms:modified xsi:type="dcterms:W3CDTF">2025-08-28T14:40:00Z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