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29E1" w14:textId="5DD97BC6" w:rsidR="0055347A" w:rsidRPr="005B1A13" w:rsidRDefault="0055347A" w:rsidP="0055347A">
      <w:pPr>
        <w:pStyle w:val="Heading1"/>
        <w:jc w:val="center"/>
        <w:rPr>
          <w:rFonts w:ascii="Calibri" w:hAnsi="Calibri" w:cs="Calibri"/>
          <w:b/>
          <w:bCs/>
          <w:color w:val="auto"/>
          <w:sz w:val="22"/>
          <w:szCs w:val="22"/>
        </w:rPr>
      </w:pPr>
      <w:r w:rsidRPr="005B1A13">
        <w:rPr>
          <w:rFonts w:ascii="Calibri" w:hAnsi="Calibri" w:cs="Calibri"/>
          <w:b/>
          <w:bCs/>
          <w:color w:val="auto"/>
          <w:sz w:val="22"/>
          <w:szCs w:val="22"/>
        </w:rPr>
        <w:t xml:space="preserve">Job Description </w:t>
      </w:r>
    </w:p>
    <w:p w14:paraId="20F45709" w14:textId="4246B05C" w:rsidR="0055347A" w:rsidRPr="005B1A13" w:rsidRDefault="006D6848" w:rsidP="0055347A">
      <w:pPr>
        <w:pStyle w:val="Heading2"/>
        <w:rPr>
          <w:rFonts w:ascii="Calibri" w:hAnsi="Calibri" w:cs="Calibri"/>
          <w:b/>
          <w:bCs/>
          <w:color w:val="auto"/>
          <w:sz w:val="22"/>
          <w:szCs w:val="22"/>
        </w:rPr>
      </w:pPr>
      <w:r w:rsidRPr="005B1A13">
        <w:rPr>
          <w:rFonts w:ascii="Calibri" w:hAnsi="Calibri" w:cs="Calibri"/>
          <w:b/>
          <w:bCs/>
          <w:color w:val="auto"/>
          <w:sz w:val="22"/>
          <w:szCs w:val="22"/>
        </w:rPr>
        <w:t>Role</w:t>
      </w:r>
      <w:r w:rsidR="0055347A" w:rsidRPr="005B1A13">
        <w:rPr>
          <w:rFonts w:ascii="Calibri" w:hAnsi="Calibri" w:cs="Calibri"/>
          <w:b/>
          <w:bCs/>
          <w:color w:val="auto"/>
          <w:sz w:val="22"/>
          <w:szCs w:val="22"/>
        </w:rPr>
        <w:t xml:space="preserve"> Information</w:t>
      </w:r>
    </w:p>
    <w:tbl>
      <w:tblPr>
        <w:tblStyle w:val="TableGrid"/>
        <w:tblW w:w="9493" w:type="dxa"/>
        <w:tblLook w:val="04A0" w:firstRow="1" w:lastRow="0" w:firstColumn="1" w:lastColumn="0" w:noHBand="0" w:noVBand="1"/>
      </w:tblPr>
      <w:tblGrid>
        <w:gridCol w:w="4315"/>
        <w:gridCol w:w="5178"/>
      </w:tblGrid>
      <w:tr w:rsidR="0055347A" w:rsidRPr="005B1A13" w14:paraId="37134721" w14:textId="77777777" w:rsidTr="006D6848">
        <w:tc>
          <w:tcPr>
            <w:tcW w:w="4315" w:type="dxa"/>
          </w:tcPr>
          <w:p w14:paraId="58BBB3E2" w14:textId="77777777" w:rsidR="0055347A" w:rsidRPr="005B1A13" w:rsidRDefault="0055347A" w:rsidP="00310B9A">
            <w:pPr>
              <w:rPr>
                <w:rFonts w:ascii="Calibri" w:hAnsi="Calibri" w:cs="Calibri"/>
              </w:rPr>
            </w:pPr>
            <w:r w:rsidRPr="005B1A13">
              <w:rPr>
                <w:rFonts w:ascii="Calibri" w:hAnsi="Calibri" w:cs="Calibri"/>
              </w:rPr>
              <w:t>Job Title</w:t>
            </w:r>
          </w:p>
        </w:tc>
        <w:tc>
          <w:tcPr>
            <w:tcW w:w="5178" w:type="dxa"/>
          </w:tcPr>
          <w:p w14:paraId="33F0C71C" w14:textId="08B8E108" w:rsidR="0055347A" w:rsidRPr="005B1A13" w:rsidRDefault="008F050B" w:rsidP="00310B9A">
            <w:pPr>
              <w:rPr>
                <w:rFonts w:ascii="Calibri" w:hAnsi="Calibri" w:cs="Calibri"/>
              </w:rPr>
            </w:pPr>
            <w:r w:rsidRPr="005B1A13">
              <w:rPr>
                <w:rFonts w:ascii="Calibri" w:hAnsi="Calibri" w:cs="Calibri"/>
              </w:rPr>
              <w:t>Head of Marketing Communications</w:t>
            </w:r>
          </w:p>
        </w:tc>
      </w:tr>
      <w:tr w:rsidR="0055347A" w:rsidRPr="005B1A13" w14:paraId="25CEDBC0" w14:textId="77777777" w:rsidTr="006D6848">
        <w:tc>
          <w:tcPr>
            <w:tcW w:w="4315" w:type="dxa"/>
          </w:tcPr>
          <w:p w14:paraId="799C7B2D" w14:textId="085C3D81" w:rsidR="0055347A" w:rsidRPr="005B1A13" w:rsidRDefault="0055347A" w:rsidP="00310B9A">
            <w:pPr>
              <w:rPr>
                <w:rFonts w:ascii="Calibri" w:hAnsi="Calibri" w:cs="Calibri"/>
              </w:rPr>
            </w:pPr>
            <w:r w:rsidRPr="005B1A13">
              <w:rPr>
                <w:rFonts w:ascii="Calibri" w:hAnsi="Calibri" w:cs="Calibri"/>
              </w:rPr>
              <w:t xml:space="preserve">Directorate </w:t>
            </w:r>
            <w:r w:rsidR="00664A36" w:rsidRPr="005B1A13">
              <w:rPr>
                <w:rFonts w:ascii="Calibri" w:hAnsi="Calibri" w:cs="Calibri"/>
              </w:rPr>
              <w:t>(and Team)</w:t>
            </w:r>
          </w:p>
        </w:tc>
        <w:tc>
          <w:tcPr>
            <w:tcW w:w="5178" w:type="dxa"/>
          </w:tcPr>
          <w:p w14:paraId="032E646A" w14:textId="30215D78" w:rsidR="0055347A" w:rsidRPr="005B1A13" w:rsidRDefault="008F050B" w:rsidP="00310B9A">
            <w:pPr>
              <w:rPr>
                <w:rFonts w:ascii="Calibri" w:hAnsi="Calibri" w:cs="Calibri"/>
              </w:rPr>
            </w:pPr>
            <w:r w:rsidRPr="005B1A13">
              <w:rPr>
                <w:rFonts w:ascii="Calibri" w:hAnsi="Calibri" w:cs="Calibri"/>
              </w:rPr>
              <w:t>Growth</w:t>
            </w:r>
          </w:p>
        </w:tc>
      </w:tr>
      <w:tr w:rsidR="0055347A" w:rsidRPr="005B1A13" w14:paraId="62D594A0" w14:textId="77777777" w:rsidTr="006D6848">
        <w:tc>
          <w:tcPr>
            <w:tcW w:w="4315" w:type="dxa"/>
          </w:tcPr>
          <w:p w14:paraId="6EF6DDD4" w14:textId="77777777" w:rsidR="0055347A" w:rsidRPr="005B1A13" w:rsidRDefault="0055347A" w:rsidP="00310B9A">
            <w:pPr>
              <w:rPr>
                <w:rFonts w:ascii="Calibri" w:hAnsi="Calibri" w:cs="Calibri"/>
              </w:rPr>
            </w:pPr>
            <w:r w:rsidRPr="005B1A13">
              <w:rPr>
                <w:rFonts w:ascii="Calibri" w:hAnsi="Calibri" w:cs="Calibri"/>
              </w:rPr>
              <w:t>Location (supported by Hybrid Working)</w:t>
            </w:r>
          </w:p>
        </w:tc>
        <w:tc>
          <w:tcPr>
            <w:tcW w:w="5178" w:type="dxa"/>
          </w:tcPr>
          <w:p w14:paraId="0FA90947" w14:textId="64E77DDD" w:rsidR="0055347A" w:rsidRPr="005B1A13" w:rsidRDefault="008F050B" w:rsidP="00310B9A">
            <w:pPr>
              <w:rPr>
                <w:rFonts w:ascii="Calibri" w:hAnsi="Calibri" w:cs="Calibri"/>
              </w:rPr>
            </w:pPr>
            <w:r w:rsidRPr="005B1A13">
              <w:rPr>
                <w:rFonts w:ascii="Calibri" w:hAnsi="Calibri" w:cs="Calibri"/>
              </w:rPr>
              <w:t>Manchester or Birmingham</w:t>
            </w:r>
          </w:p>
        </w:tc>
      </w:tr>
      <w:tr w:rsidR="0055347A" w:rsidRPr="005B1A13" w14:paraId="5EE63C44" w14:textId="77777777" w:rsidTr="006D6848">
        <w:tc>
          <w:tcPr>
            <w:tcW w:w="4315" w:type="dxa"/>
          </w:tcPr>
          <w:p w14:paraId="36B3A1EE" w14:textId="77777777" w:rsidR="0055347A" w:rsidRPr="005B1A13" w:rsidRDefault="0055347A" w:rsidP="00310B9A">
            <w:pPr>
              <w:rPr>
                <w:rFonts w:ascii="Calibri" w:hAnsi="Calibri" w:cs="Calibri"/>
              </w:rPr>
            </w:pPr>
            <w:r w:rsidRPr="005B1A13">
              <w:rPr>
                <w:rFonts w:ascii="Calibri" w:hAnsi="Calibri" w:cs="Calibri"/>
              </w:rPr>
              <w:t xml:space="preserve">Full Time or Part Time </w:t>
            </w:r>
          </w:p>
        </w:tc>
        <w:tc>
          <w:tcPr>
            <w:tcW w:w="5178" w:type="dxa"/>
          </w:tcPr>
          <w:p w14:paraId="2457FF34" w14:textId="2287AB53" w:rsidR="0055347A" w:rsidRPr="005B1A13" w:rsidRDefault="008F050B" w:rsidP="00310B9A">
            <w:pPr>
              <w:rPr>
                <w:rFonts w:ascii="Calibri" w:hAnsi="Calibri" w:cs="Calibri"/>
              </w:rPr>
            </w:pPr>
            <w:r w:rsidRPr="005B1A13">
              <w:rPr>
                <w:rFonts w:ascii="Calibri" w:hAnsi="Calibri" w:cs="Calibri"/>
              </w:rPr>
              <w:t>Full time</w:t>
            </w:r>
          </w:p>
        </w:tc>
      </w:tr>
    </w:tbl>
    <w:p w14:paraId="32C9D942" w14:textId="77777777" w:rsidR="003D23DB" w:rsidRPr="005B1A13" w:rsidRDefault="003D23DB" w:rsidP="003D23DB">
      <w:pPr>
        <w:pStyle w:val="ParagraphTitle1"/>
        <w:rPr>
          <w:rFonts w:ascii="Calibri" w:eastAsiaTheme="minorEastAsia" w:hAnsi="Calibri" w:cs="Calibri"/>
          <w:b/>
          <w:bCs/>
          <w:kern w:val="0"/>
          <w:sz w:val="22"/>
          <w:szCs w:val="22"/>
          <w14:ligatures w14:val="none"/>
        </w:rPr>
      </w:pPr>
    </w:p>
    <w:p w14:paraId="04D4A5C2" w14:textId="31974180" w:rsidR="003D23DB" w:rsidRPr="005B1A13" w:rsidRDefault="003D23DB" w:rsidP="003D23DB">
      <w:pPr>
        <w:pStyle w:val="ParagraphTitle1"/>
        <w:rPr>
          <w:rFonts w:ascii="Calibri" w:eastAsiaTheme="minorEastAsia" w:hAnsi="Calibri" w:cs="Calibri"/>
          <w:b/>
          <w:bCs/>
          <w:color w:val="auto"/>
          <w:kern w:val="0"/>
          <w:sz w:val="22"/>
          <w:szCs w:val="22"/>
          <w14:ligatures w14:val="none"/>
        </w:rPr>
      </w:pPr>
      <w:r w:rsidRPr="005B1A13">
        <w:rPr>
          <w:rFonts w:ascii="Calibri" w:eastAsiaTheme="minorEastAsia" w:hAnsi="Calibri" w:cs="Calibri"/>
          <w:b/>
          <w:bCs/>
          <w:color w:val="auto"/>
          <w:kern w:val="0"/>
          <w:sz w:val="22"/>
          <w:szCs w:val="22"/>
          <w14:ligatures w14:val="none"/>
        </w:rPr>
        <w:t>Company Overview</w:t>
      </w:r>
    </w:p>
    <w:tbl>
      <w:tblPr>
        <w:tblStyle w:val="TableGrid"/>
        <w:tblW w:w="9493" w:type="dxa"/>
        <w:tblLook w:val="04A0" w:firstRow="1" w:lastRow="0" w:firstColumn="1" w:lastColumn="0" w:noHBand="0" w:noVBand="1"/>
      </w:tblPr>
      <w:tblGrid>
        <w:gridCol w:w="9493"/>
      </w:tblGrid>
      <w:tr w:rsidR="003D23DB" w:rsidRPr="005B1A13" w14:paraId="21283294" w14:textId="77777777" w:rsidTr="00037701">
        <w:tc>
          <w:tcPr>
            <w:tcW w:w="9493" w:type="dxa"/>
          </w:tcPr>
          <w:p w14:paraId="63EB020B" w14:textId="0FDC7849" w:rsidR="003D23DB" w:rsidRPr="005B1A13" w:rsidRDefault="003D23DB" w:rsidP="003D23DB">
            <w:pPr>
              <w:pStyle w:val="NoSpacing"/>
            </w:pPr>
            <w:r w:rsidRPr="005B1A13">
              <w:t xml:space="preserve">Ardent is the UK’s leading provider of land, consent management and stakeholder engagement services to support major infrastructure and regeneration projects from concept to delivery.  </w:t>
            </w:r>
          </w:p>
          <w:p w14:paraId="49BA4500" w14:textId="77777777" w:rsidR="003D23DB" w:rsidRPr="005B1A13" w:rsidRDefault="003D23DB" w:rsidP="003D23DB">
            <w:pPr>
              <w:pStyle w:val="NoSpacing"/>
            </w:pPr>
          </w:p>
          <w:p w14:paraId="09F5E526" w14:textId="77777777" w:rsidR="003D23DB" w:rsidRPr="005B1A13" w:rsidRDefault="003D23DB" w:rsidP="003D23DB">
            <w:pPr>
              <w:pStyle w:val="NoSpacing"/>
            </w:pPr>
            <w:r w:rsidRPr="005B1A13">
              <w:t xml:space="preserve">We are Project Managers, Chartered Surveyors, Engagement specialists and Land </w:t>
            </w:r>
            <w:proofErr w:type="spellStart"/>
            <w:r w:rsidRPr="005B1A13">
              <w:t>Referencers</w:t>
            </w:r>
            <w:proofErr w:type="spellEnd"/>
            <w:r w:rsidRPr="005B1A13">
              <w:t xml:space="preserve">, based in London, Birmingham, Warrington, Leeds, Glasgow and Dublin and supporting projects throughout the UK and Ireland. </w:t>
            </w:r>
          </w:p>
          <w:p w14:paraId="3964959B" w14:textId="77777777" w:rsidR="003D23DB" w:rsidRPr="005B1A13" w:rsidRDefault="003D23DB" w:rsidP="003D23DB">
            <w:pPr>
              <w:pStyle w:val="NoSpacing"/>
            </w:pPr>
          </w:p>
          <w:p w14:paraId="62CC3AFD" w14:textId="5EACA15F" w:rsidR="003D23DB" w:rsidRPr="005B1A13" w:rsidRDefault="003D23DB" w:rsidP="003D23DB">
            <w:pPr>
              <w:pStyle w:val="NoSpacing"/>
            </w:pPr>
            <w:r w:rsidRPr="005B1A13">
              <w:t>Established in 1992, we are a high-growth business</w:t>
            </w:r>
            <w:r w:rsidR="00845218" w:rsidRPr="005B1A13">
              <w:t xml:space="preserve"> </w:t>
            </w:r>
            <w:r w:rsidR="00ED6A58" w:rsidRPr="005B1A13">
              <w:t xml:space="preserve">with a </w:t>
            </w:r>
            <w:r w:rsidRPr="005B1A13">
              <w:t xml:space="preserve">client portfolio </w:t>
            </w:r>
            <w:r w:rsidR="00ED6A58" w:rsidRPr="005B1A13">
              <w:t xml:space="preserve">that </w:t>
            </w:r>
            <w:r w:rsidRPr="005B1A13">
              <w:t>includes some of the biggest players across our four core sectors of transport, renewables, utilities and regeneration.</w:t>
            </w:r>
          </w:p>
          <w:p w14:paraId="4FFFFA63" w14:textId="77777777" w:rsidR="003D23DB" w:rsidRPr="005B1A13" w:rsidRDefault="003D23DB" w:rsidP="003D23DB">
            <w:pPr>
              <w:pStyle w:val="NoSpacing"/>
            </w:pPr>
          </w:p>
          <w:p w14:paraId="2A35992F" w14:textId="1EC0BA9A" w:rsidR="003D23DB" w:rsidRPr="005B1A13" w:rsidRDefault="003D23DB" w:rsidP="003D23DB">
            <w:pPr>
              <w:pStyle w:val="NoSpacing"/>
            </w:pPr>
            <w:r w:rsidRPr="005B1A13">
              <w:t xml:space="preserve">We are passionate about delivering life-improving change for communities and future generations and we are proud to play a key role in facilitating and delivering the UK and Ireland’s net zero </w:t>
            </w:r>
            <w:r w:rsidR="00342BC6" w:rsidRPr="005B1A13">
              <w:t xml:space="preserve">and growth </w:t>
            </w:r>
            <w:r w:rsidRPr="005B1A13">
              <w:t>agenda</w:t>
            </w:r>
            <w:r w:rsidR="00342BC6" w:rsidRPr="005B1A13">
              <w:t>s</w:t>
            </w:r>
            <w:r w:rsidRPr="005B1A13">
              <w:t xml:space="preserve">, improving connectivity, enabling the repurposing of high streets and town centres and delivering new homes.  </w:t>
            </w:r>
          </w:p>
          <w:p w14:paraId="65426528" w14:textId="77777777" w:rsidR="003D23DB" w:rsidRPr="005B1A13" w:rsidRDefault="003D23DB" w:rsidP="003D23DB">
            <w:pPr>
              <w:pStyle w:val="NoSpacing"/>
            </w:pPr>
          </w:p>
          <w:p w14:paraId="511EAEE4" w14:textId="5498EDE1" w:rsidR="003D23DB" w:rsidRPr="00FF049F" w:rsidRDefault="003D23DB" w:rsidP="00FF049F">
            <w:pPr>
              <w:pStyle w:val="NoSpacing"/>
            </w:pPr>
            <w:r w:rsidRPr="005B1A13">
              <w:t>We are problem-solvers</w:t>
            </w:r>
            <w:r w:rsidR="004E20D6" w:rsidRPr="005B1A13">
              <w:t xml:space="preserve"> that are outcome focused </w:t>
            </w:r>
            <w:r w:rsidRPr="005B1A13">
              <w:t xml:space="preserve">working collaboratively with our clients to provide </w:t>
            </w:r>
            <w:r w:rsidR="00384393" w:rsidRPr="005B1A13">
              <w:t>strategic advice</w:t>
            </w:r>
            <w:r w:rsidR="00027744" w:rsidRPr="005B1A13">
              <w:t xml:space="preserve"> and </w:t>
            </w:r>
            <w:r w:rsidR="00DB456F" w:rsidRPr="005B1A13">
              <w:t>services that</w:t>
            </w:r>
            <w:r w:rsidRPr="005B1A13">
              <w:t xml:space="preserve"> identify and mitigate risks, deliver efficiencies</w:t>
            </w:r>
            <w:r w:rsidR="00DB456F" w:rsidRPr="005B1A13">
              <w:t>, delivering buildable</w:t>
            </w:r>
            <w:r w:rsidRPr="005B1A13">
              <w:t xml:space="preserve"> consents and </w:t>
            </w:r>
            <w:r w:rsidR="00DB456F" w:rsidRPr="005B1A13">
              <w:t xml:space="preserve">then implementing </w:t>
            </w:r>
            <w:r w:rsidR="00AF6C87" w:rsidRPr="005B1A13">
              <w:t xml:space="preserve">those consents </w:t>
            </w:r>
            <w:r w:rsidR="00845218" w:rsidRPr="005B1A13">
              <w:t>to positively</w:t>
            </w:r>
            <w:r w:rsidR="00AF6C87" w:rsidRPr="005B1A13">
              <w:t xml:space="preserve"> change</w:t>
            </w:r>
            <w:r w:rsidRPr="005B1A13">
              <w:t xml:space="preserve"> people’s lives and the world that we live in.</w:t>
            </w:r>
          </w:p>
        </w:tc>
      </w:tr>
    </w:tbl>
    <w:p w14:paraId="45BC7D86" w14:textId="77777777" w:rsidR="00FF049F" w:rsidRDefault="00FF049F" w:rsidP="0055347A">
      <w:pPr>
        <w:pStyle w:val="Heading2"/>
        <w:rPr>
          <w:rFonts w:ascii="Calibri" w:hAnsi="Calibri" w:cs="Calibri"/>
          <w:b/>
          <w:bCs/>
          <w:color w:val="auto"/>
          <w:sz w:val="22"/>
          <w:szCs w:val="22"/>
        </w:rPr>
      </w:pPr>
    </w:p>
    <w:p w14:paraId="05B53ADD" w14:textId="77777777" w:rsidR="00FF049F" w:rsidRDefault="00FF049F" w:rsidP="0055347A">
      <w:pPr>
        <w:pStyle w:val="Heading2"/>
        <w:rPr>
          <w:rFonts w:ascii="Calibri" w:hAnsi="Calibri" w:cs="Calibri"/>
          <w:b/>
          <w:bCs/>
          <w:color w:val="auto"/>
          <w:sz w:val="22"/>
          <w:szCs w:val="22"/>
        </w:rPr>
      </w:pPr>
    </w:p>
    <w:p w14:paraId="41A2D664" w14:textId="6B285797" w:rsidR="0055347A" w:rsidRPr="005B1A13" w:rsidRDefault="0055347A" w:rsidP="0055347A">
      <w:pPr>
        <w:pStyle w:val="Heading2"/>
        <w:rPr>
          <w:rFonts w:ascii="Calibri" w:hAnsi="Calibri" w:cs="Calibri"/>
          <w:b/>
          <w:bCs/>
          <w:color w:val="auto"/>
          <w:sz w:val="22"/>
          <w:szCs w:val="22"/>
        </w:rPr>
      </w:pPr>
      <w:r w:rsidRPr="005B1A13">
        <w:rPr>
          <w:rFonts w:ascii="Calibri" w:hAnsi="Calibri" w:cs="Calibri"/>
          <w:b/>
          <w:bCs/>
          <w:color w:val="auto"/>
          <w:sz w:val="22"/>
          <w:szCs w:val="22"/>
        </w:rPr>
        <w:t xml:space="preserve">Role Purpose </w:t>
      </w:r>
    </w:p>
    <w:tbl>
      <w:tblPr>
        <w:tblStyle w:val="TableGrid"/>
        <w:tblW w:w="9493" w:type="dxa"/>
        <w:tblLook w:val="04A0" w:firstRow="1" w:lastRow="0" w:firstColumn="1" w:lastColumn="0" w:noHBand="0" w:noVBand="1"/>
      </w:tblPr>
      <w:tblGrid>
        <w:gridCol w:w="9493"/>
      </w:tblGrid>
      <w:tr w:rsidR="0055347A" w:rsidRPr="005B1A13" w14:paraId="2A8AE3CF" w14:textId="77777777" w:rsidTr="006D6848">
        <w:tc>
          <w:tcPr>
            <w:tcW w:w="9493" w:type="dxa"/>
          </w:tcPr>
          <w:p w14:paraId="6A446A2E" w14:textId="7E2DFFA6" w:rsidR="002E1953" w:rsidRPr="005B1A13" w:rsidRDefault="002E1953" w:rsidP="00845218">
            <w:pPr>
              <w:spacing w:line="240" w:lineRule="auto"/>
              <w:rPr>
                <w:rFonts w:ascii="Calibri" w:hAnsi="Calibri" w:cs="Calibri"/>
              </w:rPr>
            </w:pPr>
            <w:r w:rsidRPr="005B1A13">
              <w:rPr>
                <w:rFonts w:ascii="Calibri" w:hAnsi="Calibri" w:cs="Calibri"/>
              </w:rPr>
              <w:t xml:space="preserve">Our Ardent purpose is - Delivering life improving change for communities and future generations. </w:t>
            </w:r>
          </w:p>
          <w:p w14:paraId="435838E1" w14:textId="079A302A" w:rsidR="0055347A" w:rsidRPr="005B1A13" w:rsidRDefault="00275BDE" w:rsidP="00310B9A">
            <w:pPr>
              <w:rPr>
                <w:rFonts w:ascii="Calibri" w:eastAsiaTheme="minorHAnsi" w:hAnsi="Calibri" w:cs="Calibri"/>
              </w:rPr>
            </w:pPr>
            <w:r w:rsidRPr="005B1A13">
              <w:rPr>
                <w:rFonts w:ascii="Calibri" w:hAnsi="Calibri" w:cs="Calibri"/>
              </w:rPr>
              <w:t>T</w:t>
            </w:r>
            <w:r w:rsidR="007C414C" w:rsidRPr="005B1A13">
              <w:rPr>
                <w:rFonts w:ascii="Calibri" w:hAnsi="Calibri" w:cs="Calibri"/>
              </w:rPr>
              <w:t>he</w:t>
            </w:r>
            <w:r w:rsidRPr="005B1A13">
              <w:rPr>
                <w:rFonts w:ascii="Calibri" w:hAnsi="Calibri" w:cs="Calibri"/>
              </w:rPr>
              <w:t xml:space="preserve"> </w:t>
            </w:r>
            <w:r w:rsidR="007C414C" w:rsidRPr="005B1A13">
              <w:rPr>
                <w:rFonts w:ascii="Calibri" w:hAnsi="Calibri" w:cs="Calibri"/>
              </w:rPr>
              <w:t xml:space="preserve">Head of Marketing’s purpose is to </w:t>
            </w:r>
            <w:r w:rsidR="00654B76" w:rsidRPr="005B1A13">
              <w:rPr>
                <w:rFonts w:ascii="Calibri" w:hAnsi="Calibri" w:cs="Calibri"/>
              </w:rPr>
              <w:t>develop</w:t>
            </w:r>
            <w:r w:rsidR="00B80C92" w:rsidRPr="005B1A13">
              <w:rPr>
                <w:rFonts w:ascii="Calibri" w:hAnsi="Calibri" w:cs="Calibri"/>
              </w:rPr>
              <w:t xml:space="preserve"> and</w:t>
            </w:r>
            <w:r w:rsidR="00654B76" w:rsidRPr="005B1A13">
              <w:rPr>
                <w:rFonts w:ascii="Calibri" w:hAnsi="Calibri" w:cs="Calibri"/>
              </w:rPr>
              <w:t xml:space="preserve"> lead </w:t>
            </w:r>
            <w:r w:rsidR="00B80C92" w:rsidRPr="005B1A13">
              <w:rPr>
                <w:rFonts w:ascii="Calibri" w:hAnsi="Calibri" w:cs="Calibri"/>
              </w:rPr>
              <w:t>the team with accountability for</w:t>
            </w:r>
            <w:r w:rsidRPr="005B1A13">
              <w:rPr>
                <w:rFonts w:ascii="Calibri" w:hAnsi="Calibri" w:cs="Calibri"/>
              </w:rPr>
              <w:t xml:space="preserve"> strategic marketing</w:t>
            </w:r>
            <w:r w:rsidR="00654B76" w:rsidRPr="005B1A13">
              <w:rPr>
                <w:rFonts w:ascii="Calibri" w:hAnsi="Calibri" w:cs="Calibri"/>
              </w:rPr>
              <w:t xml:space="preserve"> communications</w:t>
            </w:r>
            <w:r w:rsidRPr="005B1A13">
              <w:rPr>
                <w:rFonts w:ascii="Calibri" w:hAnsi="Calibri" w:cs="Calibri"/>
              </w:rPr>
              <w:t xml:space="preserve"> initiatives, ensuring alignment with business growth priorities across transport, regeneration, renewables, and utilities. The role will act as a key link between the Marketing</w:t>
            </w:r>
            <w:r w:rsidR="00654B76" w:rsidRPr="005B1A13">
              <w:rPr>
                <w:rFonts w:ascii="Calibri" w:hAnsi="Calibri" w:cs="Calibri"/>
              </w:rPr>
              <w:t xml:space="preserve"> Communications</w:t>
            </w:r>
            <w:r w:rsidRPr="005B1A13">
              <w:rPr>
                <w:rFonts w:ascii="Calibri" w:hAnsi="Calibri" w:cs="Calibri"/>
              </w:rPr>
              <w:t xml:space="preserve">, Bid, and Strategic Growth teams, ensuring Ardent maximises its visibility, </w:t>
            </w:r>
            <w:r w:rsidR="005B707C" w:rsidRPr="005B1A13">
              <w:rPr>
                <w:rFonts w:ascii="Calibri" w:hAnsi="Calibri" w:cs="Calibri"/>
              </w:rPr>
              <w:t xml:space="preserve">responds to Government policy direction, </w:t>
            </w:r>
            <w:r w:rsidRPr="005B1A13">
              <w:rPr>
                <w:rFonts w:ascii="Calibri" w:hAnsi="Calibri" w:cs="Calibri"/>
              </w:rPr>
              <w:t>wins strategic bids, and leverages market</w:t>
            </w:r>
            <w:r w:rsidR="00E41175" w:rsidRPr="005B1A13">
              <w:rPr>
                <w:rFonts w:ascii="Calibri" w:hAnsi="Calibri" w:cs="Calibri"/>
              </w:rPr>
              <w:t xml:space="preserve"> and policy</w:t>
            </w:r>
            <w:r w:rsidRPr="005B1A13">
              <w:rPr>
                <w:rFonts w:ascii="Calibri" w:hAnsi="Calibri" w:cs="Calibri"/>
              </w:rPr>
              <w:t xml:space="preserve"> intelligence for targeted campaigns</w:t>
            </w:r>
            <w:r w:rsidR="00E41175" w:rsidRPr="005B1A13">
              <w:rPr>
                <w:rFonts w:ascii="Calibri" w:hAnsi="Calibri" w:cs="Calibri"/>
              </w:rPr>
              <w:t xml:space="preserve"> designed to support continued growth.</w:t>
            </w:r>
          </w:p>
        </w:tc>
      </w:tr>
    </w:tbl>
    <w:p w14:paraId="2D524E66" w14:textId="439CB82F" w:rsidR="0055347A" w:rsidRPr="005B1A13" w:rsidRDefault="0055347A" w:rsidP="0055347A">
      <w:pPr>
        <w:pStyle w:val="Heading2"/>
        <w:rPr>
          <w:rFonts w:ascii="Calibri" w:hAnsi="Calibri" w:cs="Calibri"/>
          <w:b/>
          <w:bCs/>
          <w:color w:val="auto"/>
          <w:sz w:val="22"/>
          <w:szCs w:val="22"/>
        </w:rPr>
      </w:pPr>
      <w:r w:rsidRPr="005B1A13">
        <w:rPr>
          <w:rFonts w:ascii="Calibri" w:hAnsi="Calibri" w:cs="Calibri"/>
          <w:b/>
          <w:bCs/>
          <w:color w:val="auto"/>
          <w:sz w:val="22"/>
          <w:szCs w:val="22"/>
        </w:rPr>
        <w:t xml:space="preserve">Values Alignment </w:t>
      </w:r>
      <w:r w:rsidR="006D6848" w:rsidRPr="005B1A13">
        <w:rPr>
          <w:rFonts w:ascii="Calibri" w:hAnsi="Calibri" w:cs="Calibri"/>
          <w:b/>
          <w:bCs/>
          <w:color w:val="auto"/>
          <w:sz w:val="22"/>
          <w:szCs w:val="22"/>
        </w:rPr>
        <w:t xml:space="preserve">&amp; </w:t>
      </w:r>
      <w:r w:rsidRPr="005B1A13">
        <w:rPr>
          <w:rFonts w:ascii="Calibri" w:hAnsi="Calibri" w:cs="Calibri"/>
          <w:b/>
          <w:bCs/>
          <w:color w:val="auto"/>
          <w:sz w:val="22"/>
          <w:szCs w:val="22"/>
        </w:rPr>
        <w:t xml:space="preserve">Shared Commitment </w:t>
      </w:r>
    </w:p>
    <w:tbl>
      <w:tblPr>
        <w:tblStyle w:val="TableGrid"/>
        <w:tblW w:w="9493" w:type="dxa"/>
        <w:tblLook w:val="04A0" w:firstRow="1" w:lastRow="0" w:firstColumn="1" w:lastColumn="0" w:noHBand="0" w:noVBand="1"/>
      </w:tblPr>
      <w:tblGrid>
        <w:gridCol w:w="9493"/>
      </w:tblGrid>
      <w:tr w:rsidR="0055347A" w:rsidRPr="005B1A13" w14:paraId="75D24BCD" w14:textId="77777777" w:rsidTr="006D6848">
        <w:tc>
          <w:tcPr>
            <w:tcW w:w="9493" w:type="dxa"/>
          </w:tcPr>
          <w:p w14:paraId="28674BE1" w14:textId="7E82992A" w:rsidR="0055347A" w:rsidRPr="005B1A13" w:rsidRDefault="0055347A" w:rsidP="006B2704">
            <w:pPr>
              <w:spacing w:before="100" w:beforeAutospacing="1" w:after="100" w:afterAutospacing="1" w:line="240" w:lineRule="auto"/>
              <w:jc w:val="both"/>
              <w:rPr>
                <w:rFonts w:ascii="Calibri" w:hAnsi="Calibri" w:cs="Calibri"/>
              </w:rPr>
            </w:pPr>
            <w:r w:rsidRPr="005B1A13">
              <w:rPr>
                <w:rFonts w:ascii="Calibri" w:hAnsi="Calibri" w:cs="Calibri"/>
              </w:rPr>
              <w:t xml:space="preserve">The </w:t>
            </w:r>
            <w:r w:rsidR="00667438" w:rsidRPr="005B1A13">
              <w:rPr>
                <w:rFonts w:ascii="Calibri" w:hAnsi="Calibri" w:cs="Calibri"/>
              </w:rPr>
              <w:t>Head of Marketing Communications</w:t>
            </w:r>
            <w:r w:rsidRPr="005B1A13">
              <w:rPr>
                <w:rFonts w:ascii="Calibri" w:hAnsi="Calibri" w:cs="Calibri"/>
              </w:rPr>
              <w:t xml:space="preserve"> is an ambassador of the Ardent values, promoting a culture of integrity, collaboration and excellence, inspiring a commitment to inclusivity, change and innovation.  </w:t>
            </w:r>
          </w:p>
          <w:p w14:paraId="659CB10A" w14:textId="77777777" w:rsidR="005916B0" w:rsidRPr="005B1A13" w:rsidRDefault="005916B0" w:rsidP="005916B0">
            <w:pPr>
              <w:spacing w:before="100" w:beforeAutospacing="1" w:after="100" w:afterAutospacing="1" w:line="259" w:lineRule="auto"/>
              <w:jc w:val="both"/>
              <w:rPr>
                <w:rFonts w:ascii="Calibri" w:hAnsi="Calibri" w:cs="Calibri"/>
                <w:b/>
                <w:bCs/>
                <w:u w:val="single"/>
              </w:rPr>
            </w:pPr>
            <w:r w:rsidRPr="005B1A13">
              <w:rPr>
                <w:rFonts w:ascii="Calibri" w:hAnsi="Calibri" w:cs="Calibri"/>
                <w:b/>
                <w:bCs/>
                <w:u w:val="single"/>
              </w:rPr>
              <w:t>Ardent Values</w:t>
            </w:r>
          </w:p>
          <w:p w14:paraId="4740C6EA" w14:textId="77777777" w:rsidR="005916B0" w:rsidRPr="005B1A13" w:rsidRDefault="005916B0" w:rsidP="005916B0">
            <w:pPr>
              <w:numPr>
                <w:ilvl w:val="0"/>
                <w:numId w:val="1"/>
              </w:numPr>
              <w:spacing w:before="100" w:beforeAutospacing="1" w:after="100" w:afterAutospacing="1" w:line="259" w:lineRule="auto"/>
              <w:jc w:val="both"/>
              <w:rPr>
                <w:rFonts w:ascii="Calibri" w:hAnsi="Calibri" w:cs="Calibri"/>
              </w:rPr>
            </w:pPr>
            <w:r w:rsidRPr="005B1A13">
              <w:rPr>
                <w:rFonts w:ascii="Calibri" w:hAnsi="Calibri" w:cs="Calibri"/>
              </w:rPr>
              <w:t>Thirst for knowledge - We embrace every opportunity to learn, grow and continuously improve</w:t>
            </w:r>
          </w:p>
          <w:p w14:paraId="1B1BE9A2" w14:textId="77777777" w:rsidR="005916B0" w:rsidRPr="005B1A13" w:rsidRDefault="005916B0" w:rsidP="005916B0">
            <w:pPr>
              <w:numPr>
                <w:ilvl w:val="0"/>
                <w:numId w:val="1"/>
              </w:numPr>
              <w:spacing w:before="100" w:beforeAutospacing="1" w:after="100" w:afterAutospacing="1" w:line="259" w:lineRule="auto"/>
              <w:jc w:val="both"/>
              <w:rPr>
                <w:rFonts w:ascii="Calibri" w:hAnsi="Calibri" w:cs="Calibri"/>
              </w:rPr>
            </w:pPr>
            <w:r w:rsidRPr="005B1A13">
              <w:rPr>
                <w:rFonts w:ascii="Calibri" w:hAnsi="Calibri" w:cs="Calibri"/>
              </w:rPr>
              <w:t>Own it - We do what we say we will do. We own our individual actions, are accountable for them, and take pride in adding value</w:t>
            </w:r>
          </w:p>
          <w:p w14:paraId="18DEB18A" w14:textId="77777777" w:rsidR="005916B0" w:rsidRPr="005B1A13" w:rsidRDefault="005916B0" w:rsidP="005916B0">
            <w:pPr>
              <w:numPr>
                <w:ilvl w:val="0"/>
                <w:numId w:val="1"/>
              </w:numPr>
              <w:spacing w:before="100" w:beforeAutospacing="1" w:after="100" w:afterAutospacing="1" w:line="259" w:lineRule="auto"/>
              <w:jc w:val="both"/>
              <w:rPr>
                <w:rFonts w:ascii="Calibri" w:hAnsi="Calibri" w:cs="Calibri"/>
              </w:rPr>
            </w:pPr>
            <w:r w:rsidRPr="005B1A13">
              <w:rPr>
                <w:rFonts w:ascii="Calibri" w:hAnsi="Calibri" w:cs="Calibri"/>
              </w:rPr>
              <w:t>Be the difference - Focus energy to make things happen. Go beyond process. Stand up, Stand out</w:t>
            </w:r>
          </w:p>
          <w:p w14:paraId="324DABC3" w14:textId="77777777" w:rsidR="005916B0" w:rsidRPr="005B1A13" w:rsidRDefault="005916B0" w:rsidP="005916B0">
            <w:pPr>
              <w:numPr>
                <w:ilvl w:val="0"/>
                <w:numId w:val="1"/>
              </w:numPr>
              <w:spacing w:before="100" w:beforeAutospacing="1" w:after="100" w:afterAutospacing="1" w:line="259" w:lineRule="auto"/>
              <w:jc w:val="both"/>
              <w:rPr>
                <w:rFonts w:ascii="Calibri" w:hAnsi="Calibri" w:cs="Calibri"/>
              </w:rPr>
            </w:pPr>
            <w:r w:rsidRPr="005B1A13">
              <w:rPr>
                <w:rFonts w:ascii="Calibri" w:hAnsi="Calibri" w:cs="Calibri"/>
              </w:rPr>
              <w:t>Enjoy the journey - Have fun, be engaged and be proud to be Ardent</w:t>
            </w:r>
          </w:p>
          <w:p w14:paraId="5354C339" w14:textId="20003588" w:rsidR="0055347A" w:rsidRPr="005B1A13" w:rsidRDefault="005916B0" w:rsidP="00310B9A">
            <w:pPr>
              <w:numPr>
                <w:ilvl w:val="0"/>
                <w:numId w:val="1"/>
              </w:numPr>
              <w:spacing w:before="100" w:beforeAutospacing="1" w:after="100" w:afterAutospacing="1" w:line="259" w:lineRule="auto"/>
              <w:jc w:val="both"/>
              <w:rPr>
                <w:rFonts w:ascii="Calibri" w:hAnsi="Calibri" w:cs="Calibri"/>
              </w:rPr>
            </w:pPr>
            <w:r w:rsidRPr="005B1A13">
              <w:rPr>
                <w:rFonts w:ascii="Calibri" w:hAnsi="Calibri" w:cs="Calibri"/>
              </w:rPr>
              <w:t>Adapt - We drive change and innovation to deliver growth and new opportunities in an ever-changing world</w:t>
            </w:r>
          </w:p>
        </w:tc>
      </w:tr>
    </w:tbl>
    <w:p w14:paraId="42C94F22" w14:textId="77777777" w:rsidR="00C60D63" w:rsidRPr="005B1A13" w:rsidRDefault="00C60D63" w:rsidP="00C60D63">
      <w:pPr>
        <w:spacing w:after="160" w:line="278" w:lineRule="auto"/>
        <w:rPr>
          <w:rFonts w:ascii="Calibri" w:hAnsi="Calibri" w:cs="Calibri"/>
        </w:rPr>
      </w:pPr>
    </w:p>
    <w:p w14:paraId="54450945" w14:textId="77777777" w:rsidR="00FF049F" w:rsidRDefault="00FF049F" w:rsidP="00C60D63">
      <w:pPr>
        <w:spacing w:after="160" w:line="278" w:lineRule="auto"/>
        <w:rPr>
          <w:rFonts w:ascii="Calibri" w:hAnsi="Calibri" w:cs="Calibri"/>
          <w:b/>
          <w:bCs/>
        </w:rPr>
      </w:pPr>
    </w:p>
    <w:p w14:paraId="3F133A3E" w14:textId="77777777" w:rsidR="00FF049F" w:rsidRDefault="00FF049F" w:rsidP="00C60D63">
      <w:pPr>
        <w:spacing w:after="160" w:line="278" w:lineRule="auto"/>
        <w:rPr>
          <w:rFonts w:ascii="Calibri" w:hAnsi="Calibri" w:cs="Calibri"/>
          <w:b/>
          <w:bCs/>
        </w:rPr>
      </w:pPr>
    </w:p>
    <w:p w14:paraId="3A375625" w14:textId="77777777" w:rsidR="00FF049F" w:rsidRDefault="00FF049F" w:rsidP="00C60D63">
      <w:pPr>
        <w:spacing w:after="160" w:line="278" w:lineRule="auto"/>
        <w:rPr>
          <w:rFonts w:ascii="Calibri" w:hAnsi="Calibri" w:cs="Calibri"/>
          <w:b/>
          <w:bCs/>
        </w:rPr>
      </w:pPr>
    </w:p>
    <w:p w14:paraId="672A8203" w14:textId="77777777" w:rsidR="00FF049F" w:rsidRDefault="00FF049F" w:rsidP="00C60D63">
      <w:pPr>
        <w:spacing w:after="160" w:line="278" w:lineRule="auto"/>
        <w:rPr>
          <w:rFonts w:ascii="Calibri" w:hAnsi="Calibri" w:cs="Calibri"/>
          <w:b/>
          <w:bCs/>
        </w:rPr>
      </w:pPr>
    </w:p>
    <w:p w14:paraId="4E89665E" w14:textId="77777777" w:rsidR="00FF049F" w:rsidRDefault="00FF049F" w:rsidP="00C60D63">
      <w:pPr>
        <w:spacing w:after="160" w:line="278" w:lineRule="auto"/>
        <w:rPr>
          <w:rFonts w:ascii="Calibri" w:hAnsi="Calibri" w:cs="Calibri"/>
          <w:b/>
          <w:bCs/>
        </w:rPr>
      </w:pPr>
    </w:p>
    <w:p w14:paraId="1053658C" w14:textId="64CAAE30" w:rsidR="0055347A" w:rsidRPr="005B1A13" w:rsidRDefault="0055347A" w:rsidP="00C60D63">
      <w:pPr>
        <w:spacing w:after="160" w:line="278" w:lineRule="auto"/>
        <w:rPr>
          <w:rFonts w:ascii="Calibri" w:eastAsiaTheme="majorEastAsia" w:hAnsi="Calibri" w:cs="Calibri"/>
          <w:kern w:val="2"/>
          <w14:ligatures w14:val="standardContextual"/>
        </w:rPr>
      </w:pPr>
      <w:r w:rsidRPr="005B1A13">
        <w:rPr>
          <w:rFonts w:ascii="Calibri" w:hAnsi="Calibri" w:cs="Calibri"/>
          <w:b/>
          <w:bCs/>
        </w:rPr>
        <w:lastRenderedPageBreak/>
        <w:t xml:space="preserve">Key </w:t>
      </w:r>
      <w:r w:rsidR="00A93811" w:rsidRPr="005B1A13">
        <w:rPr>
          <w:rFonts w:ascii="Calibri" w:hAnsi="Calibri" w:cs="Calibri"/>
          <w:b/>
          <w:bCs/>
        </w:rPr>
        <w:t xml:space="preserve">Accountabilities, </w:t>
      </w:r>
      <w:r w:rsidRPr="005B1A13">
        <w:rPr>
          <w:rFonts w:ascii="Calibri" w:hAnsi="Calibri" w:cs="Calibri"/>
          <w:b/>
          <w:bCs/>
        </w:rPr>
        <w:t>Responsibilities &amp; Outcomes</w:t>
      </w:r>
    </w:p>
    <w:tbl>
      <w:tblPr>
        <w:tblStyle w:val="TableGrid"/>
        <w:tblW w:w="9493" w:type="dxa"/>
        <w:tblLook w:val="04A0" w:firstRow="1" w:lastRow="0" w:firstColumn="1" w:lastColumn="0" w:noHBand="0" w:noVBand="1"/>
      </w:tblPr>
      <w:tblGrid>
        <w:gridCol w:w="6799"/>
        <w:gridCol w:w="2694"/>
      </w:tblGrid>
      <w:tr w:rsidR="0055347A" w:rsidRPr="005B1A13" w14:paraId="19DDD63C" w14:textId="77777777" w:rsidTr="00552A24">
        <w:tc>
          <w:tcPr>
            <w:tcW w:w="6799" w:type="dxa"/>
            <w:shd w:val="clear" w:color="auto" w:fill="D9D9D9" w:themeFill="background1" w:themeFillShade="D9"/>
          </w:tcPr>
          <w:p w14:paraId="6A6B6B19" w14:textId="4CCA6F1F" w:rsidR="0055347A" w:rsidRPr="005B1A13" w:rsidRDefault="00602C7F" w:rsidP="00310B9A">
            <w:pPr>
              <w:rPr>
                <w:rFonts w:ascii="Calibri" w:hAnsi="Calibri" w:cs="Calibri"/>
                <w:b/>
                <w:bCs/>
              </w:rPr>
            </w:pPr>
            <w:r w:rsidRPr="005B1A13">
              <w:rPr>
                <w:rFonts w:ascii="Calibri" w:hAnsi="Calibri" w:cs="Calibri"/>
                <w:b/>
                <w:bCs/>
              </w:rPr>
              <w:t xml:space="preserve">Accountabilities </w:t>
            </w:r>
            <w:r w:rsidR="00F061A1" w:rsidRPr="005B1A13">
              <w:rPr>
                <w:rFonts w:ascii="Calibri" w:hAnsi="Calibri" w:cs="Calibri"/>
                <w:b/>
                <w:bCs/>
              </w:rPr>
              <w:t xml:space="preserve">and / </w:t>
            </w:r>
            <w:r w:rsidRPr="005B1A13">
              <w:rPr>
                <w:rFonts w:ascii="Calibri" w:hAnsi="Calibri" w:cs="Calibri"/>
                <w:b/>
                <w:bCs/>
              </w:rPr>
              <w:t>or Responsibil</w:t>
            </w:r>
            <w:r w:rsidR="00F061A1" w:rsidRPr="005B1A13">
              <w:rPr>
                <w:rFonts w:ascii="Calibri" w:hAnsi="Calibri" w:cs="Calibri"/>
                <w:b/>
                <w:bCs/>
              </w:rPr>
              <w:t xml:space="preserve">ities </w:t>
            </w:r>
          </w:p>
        </w:tc>
        <w:tc>
          <w:tcPr>
            <w:tcW w:w="2694" w:type="dxa"/>
            <w:shd w:val="clear" w:color="auto" w:fill="D9D9D9" w:themeFill="background1" w:themeFillShade="D9"/>
          </w:tcPr>
          <w:p w14:paraId="35F8839C" w14:textId="7A4D6F0E" w:rsidR="0055347A" w:rsidRPr="005B1A13" w:rsidRDefault="002C2E31" w:rsidP="00310B9A">
            <w:pPr>
              <w:rPr>
                <w:rFonts w:ascii="Calibri" w:hAnsi="Calibri" w:cs="Calibri"/>
                <w:b/>
                <w:bCs/>
              </w:rPr>
            </w:pPr>
            <w:r w:rsidRPr="005B1A13">
              <w:rPr>
                <w:rFonts w:ascii="Calibri" w:hAnsi="Calibri" w:cs="Calibri"/>
                <w:b/>
                <w:bCs/>
              </w:rPr>
              <w:t>Out</w:t>
            </w:r>
            <w:r w:rsidR="00060218" w:rsidRPr="005B1A13">
              <w:rPr>
                <w:rFonts w:ascii="Calibri" w:hAnsi="Calibri" w:cs="Calibri"/>
                <w:b/>
                <w:bCs/>
              </w:rPr>
              <w:t>come</w:t>
            </w:r>
          </w:p>
        </w:tc>
      </w:tr>
      <w:tr w:rsidR="0055347A" w:rsidRPr="005B1A13" w14:paraId="45F167EF" w14:textId="77777777" w:rsidTr="00552A24">
        <w:trPr>
          <w:trHeight w:val="2684"/>
        </w:trPr>
        <w:tc>
          <w:tcPr>
            <w:tcW w:w="6799" w:type="dxa"/>
          </w:tcPr>
          <w:p w14:paraId="43CDA841" w14:textId="77777777" w:rsidR="00E111A5" w:rsidRPr="00133CB1" w:rsidRDefault="0030536F" w:rsidP="00133CB1">
            <w:pPr>
              <w:spacing w:after="0" w:line="240" w:lineRule="auto"/>
              <w:rPr>
                <w:rFonts w:ascii="Calibri" w:eastAsia="Calibri" w:hAnsi="Calibri" w:cs="Calibri"/>
                <w:b/>
                <w:bCs/>
                <w:kern w:val="2"/>
                <w14:ligatures w14:val="standardContextual"/>
              </w:rPr>
            </w:pPr>
            <w:r w:rsidRPr="00133CB1">
              <w:rPr>
                <w:rFonts w:ascii="Calibri" w:eastAsia="Calibri" w:hAnsi="Calibri" w:cs="Calibri"/>
                <w:b/>
                <w:bCs/>
                <w:kern w:val="2"/>
                <w14:ligatures w14:val="standardContextual"/>
              </w:rPr>
              <w:t>Strategic Leadership &amp; Growth:</w:t>
            </w:r>
          </w:p>
          <w:p w14:paraId="45C8149A" w14:textId="77777777" w:rsidR="00E111A5" w:rsidRPr="00133CB1" w:rsidRDefault="0030536F" w:rsidP="00133CB1">
            <w:pPr>
              <w:spacing w:after="0" w:line="240" w:lineRule="auto"/>
              <w:rPr>
                <w:rFonts w:ascii="Calibri" w:eastAsia="Calibri" w:hAnsi="Calibri" w:cs="Calibri"/>
                <w:kern w:val="2"/>
                <w14:ligatures w14:val="standardContextual"/>
              </w:rPr>
            </w:pPr>
            <w:r w:rsidRPr="00133CB1">
              <w:rPr>
                <w:rFonts w:ascii="Calibri" w:eastAsia="Calibri" w:hAnsi="Calibri" w:cs="Calibri"/>
                <w:kern w:val="2"/>
                <w14:ligatures w14:val="standardContextual"/>
              </w:rPr>
              <w:t>Develop and implement a strategic marketing communications plan aligned with sector and service growth priorities.</w:t>
            </w:r>
            <w:r w:rsidR="00E111A5" w:rsidRPr="00133CB1">
              <w:rPr>
                <w:rFonts w:ascii="Calibri" w:eastAsia="Calibri" w:hAnsi="Calibri" w:cs="Calibri"/>
                <w:kern w:val="2"/>
                <w14:ligatures w14:val="standardContextual"/>
              </w:rPr>
              <w:t xml:space="preserve"> </w:t>
            </w:r>
          </w:p>
          <w:p w14:paraId="443EEC6A" w14:textId="4EF9C9D8" w:rsidR="0030536F" w:rsidRPr="00133CB1" w:rsidRDefault="0030536F" w:rsidP="00133CB1">
            <w:pPr>
              <w:spacing w:after="0" w:line="240" w:lineRule="auto"/>
              <w:rPr>
                <w:rFonts w:ascii="Calibri" w:eastAsia="Calibri" w:hAnsi="Calibri" w:cs="Calibri"/>
                <w:kern w:val="2"/>
                <w14:ligatures w14:val="standardContextual"/>
              </w:rPr>
            </w:pPr>
            <w:r w:rsidRPr="00133CB1">
              <w:rPr>
                <w:rFonts w:ascii="Calibri" w:eastAsia="Calibri" w:hAnsi="Calibri" w:cs="Calibri"/>
                <w:kern w:val="2"/>
                <w14:ligatures w14:val="standardContextual"/>
              </w:rPr>
              <w:t>Work closely with the Heads of Strategic Growth to identify market trends, business opportunities,</w:t>
            </w:r>
            <w:r w:rsidR="0035290C" w:rsidRPr="00133CB1">
              <w:rPr>
                <w:rFonts w:ascii="Calibri" w:eastAsia="Calibri" w:hAnsi="Calibri" w:cs="Calibri"/>
                <w:kern w:val="2"/>
                <w14:ligatures w14:val="standardContextual"/>
              </w:rPr>
              <w:t xml:space="preserve"> </w:t>
            </w:r>
            <w:r w:rsidRPr="00133CB1">
              <w:rPr>
                <w:rFonts w:ascii="Calibri" w:eastAsia="Calibri" w:hAnsi="Calibri" w:cs="Calibri"/>
                <w:kern w:val="2"/>
                <w14:ligatures w14:val="standardContextual"/>
              </w:rPr>
              <w:t xml:space="preserve">and industry </w:t>
            </w:r>
            <w:r w:rsidR="00505949" w:rsidRPr="00133CB1">
              <w:rPr>
                <w:rFonts w:ascii="Calibri" w:eastAsia="Calibri" w:hAnsi="Calibri" w:cs="Calibri"/>
                <w:kern w:val="2"/>
                <w14:ligatures w14:val="standardContextual"/>
              </w:rPr>
              <w:t xml:space="preserve">and policy </w:t>
            </w:r>
            <w:r w:rsidRPr="00133CB1">
              <w:rPr>
                <w:rFonts w:ascii="Calibri" w:eastAsia="Calibri" w:hAnsi="Calibri" w:cs="Calibri"/>
                <w:kern w:val="2"/>
                <w14:ligatures w14:val="standardContextual"/>
              </w:rPr>
              <w:t>developments.</w:t>
            </w:r>
          </w:p>
          <w:p w14:paraId="3D0085D6" w14:textId="77777777" w:rsidR="0030536F" w:rsidRPr="00133CB1" w:rsidRDefault="0030536F" w:rsidP="00133CB1">
            <w:pPr>
              <w:spacing w:after="0" w:line="240" w:lineRule="auto"/>
              <w:rPr>
                <w:rFonts w:ascii="Calibri" w:eastAsia="Calibri" w:hAnsi="Calibri" w:cs="Calibri"/>
                <w:kern w:val="2"/>
                <w14:ligatures w14:val="standardContextual"/>
              </w:rPr>
            </w:pPr>
            <w:r w:rsidRPr="00133CB1">
              <w:rPr>
                <w:rFonts w:ascii="Calibri" w:eastAsia="Calibri" w:hAnsi="Calibri" w:cs="Calibri"/>
                <w:kern w:val="2"/>
                <w14:ligatures w14:val="standardContextual"/>
              </w:rPr>
              <w:t>Position Ardent in target markets, ensuring a strong brand presence across key sectors.</w:t>
            </w:r>
          </w:p>
          <w:p w14:paraId="6E70781D" w14:textId="5A2EFB9D" w:rsidR="00AB7C44" w:rsidRPr="00133CB1" w:rsidRDefault="0030536F" w:rsidP="00133CB1">
            <w:pPr>
              <w:spacing w:after="0" w:line="240" w:lineRule="auto"/>
              <w:rPr>
                <w:rFonts w:ascii="Calibri" w:eastAsia="Calibri" w:hAnsi="Calibri" w:cs="Calibri"/>
                <w:b/>
                <w:bCs/>
                <w:kern w:val="2"/>
                <w14:ligatures w14:val="standardContextual"/>
              </w:rPr>
            </w:pPr>
            <w:r w:rsidRPr="00133CB1">
              <w:rPr>
                <w:rFonts w:ascii="Calibri" w:eastAsia="Calibri" w:hAnsi="Calibri" w:cs="Calibri"/>
                <w:kern w:val="2"/>
                <w14:ligatures w14:val="standardContextual"/>
              </w:rPr>
              <w:t>Ensure seamless collaboration between the Marketing Comm</w:t>
            </w:r>
            <w:r w:rsidR="00505949" w:rsidRPr="00133CB1">
              <w:rPr>
                <w:rFonts w:ascii="Calibri" w:eastAsia="Calibri" w:hAnsi="Calibri" w:cs="Calibri"/>
                <w:kern w:val="2"/>
                <w14:ligatures w14:val="standardContextual"/>
              </w:rPr>
              <w:t>unication</w:t>
            </w:r>
            <w:r w:rsidRPr="00133CB1">
              <w:rPr>
                <w:rFonts w:ascii="Calibri" w:eastAsia="Calibri" w:hAnsi="Calibri" w:cs="Calibri"/>
                <w:kern w:val="2"/>
                <w14:ligatures w14:val="standardContextual"/>
              </w:rPr>
              <w:t xml:space="preserve">s team, </w:t>
            </w:r>
            <w:proofErr w:type="gramStart"/>
            <w:r w:rsidRPr="00133CB1">
              <w:rPr>
                <w:rFonts w:ascii="Calibri" w:eastAsia="Calibri" w:hAnsi="Calibri" w:cs="Calibri"/>
                <w:kern w:val="2"/>
                <w14:ligatures w14:val="standardContextual"/>
              </w:rPr>
              <w:t>Bid</w:t>
            </w:r>
            <w:proofErr w:type="gramEnd"/>
            <w:r w:rsidRPr="00133CB1">
              <w:rPr>
                <w:rFonts w:ascii="Calibri" w:eastAsia="Calibri" w:hAnsi="Calibri" w:cs="Calibri"/>
                <w:kern w:val="2"/>
                <w14:ligatures w14:val="standardContextual"/>
              </w:rPr>
              <w:t xml:space="preserve"> team, and Strategic Growth team</w:t>
            </w:r>
            <w:r w:rsidR="00B6053C" w:rsidRPr="00133CB1">
              <w:rPr>
                <w:rFonts w:ascii="Calibri" w:eastAsia="Calibri" w:hAnsi="Calibri" w:cs="Calibri"/>
                <w:kern w:val="2"/>
                <w14:ligatures w14:val="standardContextual"/>
              </w:rPr>
              <w:t>s</w:t>
            </w:r>
            <w:r w:rsidRPr="00133CB1">
              <w:rPr>
                <w:rFonts w:ascii="Calibri" w:eastAsia="Calibri" w:hAnsi="Calibri" w:cs="Calibri"/>
                <w:kern w:val="2"/>
                <w14:ligatures w14:val="standardContextual"/>
              </w:rPr>
              <w:t xml:space="preserve"> to support business objectives</w:t>
            </w:r>
            <w:r w:rsidR="00B6053C" w:rsidRPr="00133CB1">
              <w:rPr>
                <w:rFonts w:ascii="Calibri" w:eastAsia="Calibri" w:hAnsi="Calibri" w:cs="Calibri"/>
                <w:kern w:val="2"/>
                <w14:ligatures w14:val="standardContextual"/>
              </w:rPr>
              <w:t xml:space="preserve"> and growth</w:t>
            </w:r>
            <w:r w:rsidRPr="00133CB1">
              <w:rPr>
                <w:rFonts w:ascii="Calibri" w:eastAsia="Calibri" w:hAnsi="Calibri" w:cs="Calibri"/>
                <w:kern w:val="2"/>
                <w14:ligatures w14:val="standardContextual"/>
              </w:rPr>
              <w:t>.</w:t>
            </w:r>
          </w:p>
        </w:tc>
        <w:tc>
          <w:tcPr>
            <w:tcW w:w="2694" w:type="dxa"/>
          </w:tcPr>
          <w:p w14:paraId="6BBCD2D7" w14:textId="3D8DBA1D" w:rsidR="00845218" w:rsidRPr="003E3AA3" w:rsidRDefault="00B6053C" w:rsidP="003E3AA3">
            <w:pPr>
              <w:spacing w:after="0" w:line="240" w:lineRule="auto"/>
              <w:rPr>
                <w:rFonts w:ascii="Calibri" w:eastAsia="Calibri" w:hAnsi="Calibri" w:cs="Calibri"/>
              </w:rPr>
            </w:pPr>
            <w:r w:rsidRPr="003E3AA3">
              <w:rPr>
                <w:rFonts w:ascii="Calibri" w:eastAsia="Calibri" w:hAnsi="Calibri" w:cs="Calibri"/>
              </w:rPr>
              <w:t xml:space="preserve">A </w:t>
            </w:r>
            <w:r w:rsidR="00BD6EFE" w:rsidRPr="003E3AA3">
              <w:rPr>
                <w:rFonts w:ascii="Calibri" w:eastAsia="Calibri" w:hAnsi="Calibri" w:cs="Calibri"/>
              </w:rPr>
              <w:t>clear strategic approach to marketing communications that positions Ardent to maximise growth.</w:t>
            </w:r>
          </w:p>
        </w:tc>
      </w:tr>
      <w:tr w:rsidR="0055347A" w:rsidRPr="005B1A13" w14:paraId="6227A1A9" w14:textId="77777777" w:rsidTr="00552A24">
        <w:tc>
          <w:tcPr>
            <w:tcW w:w="6799" w:type="dxa"/>
          </w:tcPr>
          <w:p w14:paraId="2A10BF76" w14:textId="77777777" w:rsidR="00413A35" w:rsidRPr="005B1A13" w:rsidRDefault="00413A35" w:rsidP="00413A35">
            <w:pPr>
              <w:spacing w:after="0" w:line="240" w:lineRule="auto"/>
              <w:rPr>
                <w:rFonts w:ascii="Calibri" w:eastAsia="Calibri" w:hAnsi="Calibri" w:cs="Calibri"/>
                <w:kern w:val="2"/>
                <w14:ligatures w14:val="standardContextual"/>
              </w:rPr>
            </w:pPr>
            <w:r w:rsidRPr="005B1A13">
              <w:rPr>
                <w:rFonts w:ascii="Calibri" w:eastAsia="Calibri" w:hAnsi="Calibri" w:cs="Calibri"/>
                <w:b/>
                <w:bCs/>
                <w:kern w:val="2"/>
                <w14:ligatures w14:val="standardContextual"/>
              </w:rPr>
              <w:t>Strategic Planning &amp; Campaign Management:</w:t>
            </w:r>
          </w:p>
          <w:p w14:paraId="53A6D863" w14:textId="44D8548F" w:rsidR="00AF36E8" w:rsidRPr="005B1A13" w:rsidRDefault="00413A35" w:rsidP="005B1A13">
            <w:pPr>
              <w:spacing w:after="0" w:line="240" w:lineRule="auto"/>
              <w:rPr>
                <w:rFonts w:ascii="Calibri" w:eastAsia="Calibri" w:hAnsi="Calibri" w:cs="Calibri"/>
              </w:rPr>
            </w:pPr>
            <w:r w:rsidRPr="005B1A13">
              <w:rPr>
                <w:rFonts w:ascii="Calibri" w:eastAsia="Calibri" w:hAnsi="Calibri" w:cs="Calibri"/>
              </w:rPr>
              <w:t xml:space="preserve">Oversee the creation and execution of marketing </w:t>
            </w:r>
            <w:r w:rsidR="00245482" w:rsidRPr="005B1A13">
              <w:rPr>
                <w:rFonts w:ascii="Calibri" w:eastAsia="Calibri" w:hAnsi="Calibri" w:cs="Calibri"/>
              </w:rPr>
              <w:t xml:space="preserve">communications </w:t>
            </w:r>
            <w:r w:rsidRPr="005B1A13">
              <w:rPr>
                <w:rFonts w:ascii="Calibri" w:eastAsia="Calibri" w:hAnsi="Calibri" w:cs="Calibri"/>
              </w:rPr>
              <w:t>campaigns tailored to each sector / service, ensuring alignment with business opportunities.</w:t>
            </w:r>
          </w:p>
          <w:p w14:paraId="5E00A552" w14:textId="77777777" w:rsidR="00413A35" w:rsidRPr="005B1A13" w:rsidRDefault="00413A35" w:rsidP="005B1A13">
            <w:pPr>
              <w:spacing w:after="0" w:line="240" w:lineRule="auto"/>
              <w:rPr>
                <w:rFonts w:ascii="Calibri" w:eastAsia="Calibri" w:hAnsi="Calibri" w:cs="Calibri"/>
              </w:rPr>
            </w:pPr>
            <w:r w:rsidRPr="005B1A13">
              <w:rPr>
                <w:rFonts w:ascii="Calibri" w:eastAsia="Calibri" w:hAnsi="Calibri" w:cs="Calibri"/>
              </w:rPr>
              <w:t>Monitor campaign performance and refine strategies to optimise impact and ROI.</w:t>
            </w:r>
          </w:p>
          <w:p w14:paraId="12642A41" w14:textId="130E1057" w:rsidR="00AF36E8" w:rsidRPr="005B1A13" w:rsidRDefault="00413A35" w:rsidP="005B1A13">
            <w:pPr>
              <w:spacing w:after="0" w:line="240" w:lineRule="auto"/>
              <w:rPr>
                <w:rFonts w:ascii="Calibri" w:eastAsia="Calibri" w:hAnsi="Calibri" w:cs="Calibri"/>
              </w:rPr>
            </w:pPr>
            <w:r w:rsidRPr="005B1A13">
              <w:rPr>
                <w:rFonts w:ascii="Calibri" w:eastAsia="Calibri" w:hAnsi="Calibri" w:cs="Calibri"/>
              </w:rPr>
              <w:t>Ensure marketing efforts proactively support upcoming bids, tenders, and client engagement.</w:t>
            </w:r>
          </w:p>
          <w:p w14:paraId="592D0FF8" w14:textId="565B0C01" w:rsidR="0055347A" w:rsidRPr="005B1A13" w:rsidRDefault="00CC1798" w:rsidP="005B1A13">
            <w:pPr>
              <w:spacing w:after="0" w:line="240" w:lineRule="auto"/>
              <w:rPr>
                <w:rFonts w:ascii="Calibri" w:hAnsi="Calibri" w:cs="Calibri"/>
              </w:rPr>
            </w:pPr>
            <w:r w:rsidRPr="005B1A13">
              <w:rPr>
                <w:rFonts w:ascii="Calibri" w:eastAsia="Calibri" w:hAnsi="Calibri" w:cs="Calibri"/>
              </w:rPr>
              <w:t xml:space="preserve">Provide strategic direction to and oversight of </w:t>
            </w:r>
            <w:r w:rsidR="00245482" w:rsidRPr="005B1A13">
              <w:rPr>
                <w:rFonts w:ascii="Calibri" w:eastAsia="Calibri" w:hAnsi="Calibri" w:cs="Calibri"/>
              </w:rPr>
              <w:t>external marketing communications support.</w:t>
            </w:r>
          </w:p>
        </w:tc>
        <w:tc>
          <w:tcPr>
            <w:tcW w:w="2694" w:type="dxa"/>
          </w:tcPr>
          <w:p w14:paraId="30CA7642" w14:textId="44162B37" w:rsidR="0055347A" w:rsidRPr="003E3AA3" w:rsidRDefault="00CC2A28" w:rsidP="003E3AA3">
            <w:pPr>
              <w:spacing w:after="0" w:line="240" w:lineRule="auto"/>
              <w:rPr>
                <w:rFonts w:ascii="Calibri" w:eastAsia="Calibri" w:hAnsi="Calibri" w:cs="Calibri"/>
              </w:rPr>
            </w:pPr>
            <w:r w:rsidRPr="003E3AA3">
              <w:rPr>
                <w:rFonts w:ascii="Calibri" w:eastAsia="Calibri" w:hAnsi="Calibri" w:cs="Calibri"/>
              </w:rPr>
              <w:t>Execution of strategic marketing communications campaigns designed to position for and maximise growth.</w:t>
            </w:r>
          </w:p>
        </w:tc>
      </w:tr>
      <w:tr w:rsidR="0055347A" w:rsidRPr="005B1A13" w14:paraId="6D31FE7F" w14:textId="77777777" w:rsidTr="00552A24">
        <w:tc>
          <w:tcPr>
            <w:tcW w:w="6799" w:type="dxa"/>
          </w:tcPr>
          <w:p w14:paraId="08C82AFB" w14:textId="77777777" w:rsidR="003A0B25" w:rsidRPr="005B1A13" w:rsidRDefault="003A0B25" w:rsidP="003A0B25">
            <w:pPr>
              <w:spacing w:after="0" w:line="240" w:lineRule="auto"/>
              <w:rPr>
                <w:rFonts w:ascii="Calibri" w:eastAsia="Calibri" w:hAnsi="Calibri" w:cs="Calibri"/>
                <w:kern w:val="2"/>
                <w14:ligatures w14:val="standardContextual"/>
              </w:rPr>
            </w:pPr>
            <w:r w:rsidRPr="005B1A13">
              <w:rPr>
                <w:rFonts w:ascii="Calibri" w:eastAsia="Calibri" w:hAnsi="Calibri" w:cs="Calibri"/>
                <w:b/>
                <w:bCs/>
                <w:kern w:val="2"/>
                <w14:ligatures w14:val="standardContextual"/>
              </w:rPr>
              <w:t>Bid &amp; Business Development Support:</w:t>
            </w:r>
          </w:p>
          <w:p w14:paraId="01FD3B83" w14:textId="7E2AA973" w:rsidR="00AF36E8" w:rsidRPr="005B1A13" w:rsidRDefault="003A0B25" w:rsidP="005B1A13">
            <w:pPr>
              <w:spacing w:after="0" w:line="240" w:lineRule="auto"/>
              <w:rPr>
                <w:rFonts w:ascii="Calibri" w:eastAsia="Calibri" w:hAnsi="Calibri" w:cs="Calibri"/>
              </w:rPr>
            </w:pPr>
            <w:r w:rsidRPr="005B1A13">
              <w:rPr>
                <w:rFonts w:ascii="Calibri" w:eastAsia="Calibri" w:hAnsi="Calibri" w:cs="Calibri"/>
              </w:rPr>
              <w:t xml:space="preserve">Work with the Bid Manager to ensure marketing </w:t>
            </w:r>
            <w:r w:rsidR="00CC2A28" w:rsidRPr="005B1A13">
              <w:rPr>
                <w:rFonts w:ascii="Calibri" w:eastAsia="Calibri" w:hAnsi="Calibri" w:cs="Calibri"/>
              </w:rPr>
              <w:t xml:space="preserve">communications </w:t>
            </w:r>
            <w:r w:rsidRPr="005B1A13">
              <w:rPr>
                <w:rFonts w:ascii="Calibri" w:eastAsia="Calibri" w:hAnsi="Calibri" w:cs="Calibri"/>
              </w:rPr>
              <w:t>efforts enhance the quality of bids and proposals.</w:t>
            </w:r>
          </w:p>
          <w:p w14:paraId="4C5E4B62" w14:textId="113A95E2" w:rsidR="00AF36E8" w:rsidRPr="005B1A13" w:rsidRDefault="003A0B25" w:rsidP="005B1A13">
            <w:pPr>
              <w:spacing w:after="0" w:line="240" w:lineRule="auto"/>
              <w:rPr>
                <w:rFonts w:ascii="Calibri" w:eastAsia="Calibri" w:hAnsi="Calibri" w:cs="Calibri"/>
              </w:rPr>
            </w:pPr>
            <w:r w:rsidRPr="005B1A13">
              <w:rPr>
                <w:rFonts w:ascii="Calibri" w:eastAsia="Calibri" w:hAnsi="Calibri" w:cs="Calibri"/>
              </w:rPr>
              <w:t>Coordinate intelligence sharing between Strategic Growth leads and the Bid team to ensure Ardent is ahead of market opportunities.</w:t>
            </w:r>
          </w:p>
          <w:p w14:paraId="2571A883" w14:textId="07050022" w:rsidR="0055347A" w:rsidRPr="005B1A13" w:rsidRDefault="003A0B25" w:rsidP="005B1A13">
            <w:pPr>
              <w:spacing w:after="0" w:line="240" w:lineRule="auto"/>
              <w:rPr>
                <w:rFonts w:ascii="Calibri" w:hAnsi="Calibri" w:cs="Calibri"/>
              </w:rPr>
            </w:pPr>
            <w:r w:rsidRPr="005B1A13">
              <w:rPr>
                <w:rFonts w:ascii="Calibri" w:eastAsia="Calibri" w:hAnsi="Calibri" w:cs="Calibri"/>
              </w:rPr>
              <w:t>Develop and implement a structured approach to Key Account Management (KAM) activities across different sectors.</w:t>
            </w:r>
          </w:p>
        </w:tc>
        <w:tc>
          <w:tcPr>
            <w:tcW w:w="2694" w:type="dxa"/>
          </w:tcPr>
          <w:p w14:paraId="145A7472" w14:textId="2F4DC2A1" w:rsidR="0055347A" w:rsidRPr="003E3AA3" w:rsidRDefault="00747C12" w:rsidP="003E3AA3">
            <w:pPr>
              <w:spacing w:after="0" w:line="240" w:lineRule="auto"/>
              <w:rPr>
                <w:rFonts w:ascii="Calibri" w:eastAsia="Calibri" w:hAnsi="Calibri" w:cs="Calibri"/>
              </w:rPr>
            </w:pPr>
            <w:r w:rsidRPr="003E3AA3">
              <w:rPr>
                <w:rFonts w:ascii="Calibri" w:eastAsia="Calibri" w:hAnsi="Calibri" w:cs="Calibri"/>
              </w:rPr>
              <w:t>Ardent</w:t>
            </w:r>
            <w:r w:rsidR="00F316C9" w:rsidRPr="003E3AA3">
              <w:rPr>
                <w:rFonts w:ascii="Calibri" w:eastAsia="Calibri" w:hAnsi="Calibri" w:cs="Calibri"/>
              </w:rPr>
              <w:t xml:space="preserve"> maximises its </w:t>
            </w:r>
            <w:r w:rsidR="00ED273A" w:rsidRPr="003E3AA3">
              <w:rPr>
                <w:rFonts w:ascii="Calibri" w:eastAsia="Calibri" w:hAnsi="Calibri" w:cs="Calibri"/>
              </w:rPr>
              <w:t>opportunities to win bids.</w:t>
            </w:r>
          </w:p>
        </w:tc>
      </w:tr>
      <w:tr w:rsidR="0055347A" w:rsidRPr="005B1A13" w14:paraId="70357B92" w14:textId="77777777" w:rsidTr="00552A24">
        <w:tc>
          <w:tcPr>
            <w:tcW w:w="6799" w:type="dxa"/>
          </w:tcPr>
          <w:p w14:paraId="21E1A0EB" w14:textId="77777777" w:rsidR="003A0B25" w:rsidRPr="005B1A13" w:rsidRDefault="003A0B25" w:rsidP="003A0B25">
            <w:pPr>
              <w:spacing w:after="0" w:line="240" w:lineRule="auto"/>
              <w:rPr>
                <w:rFonts w:ascii="Calibri" w:eastAsia="Calibri" w:hAnsi="Calibri" w:cs="Calibri"/>
              </w:rPr>
            </w:pPr>
            <w:r w:rsidRPr="005B1A13">
              <w:rPr>
                <w:rFonts w:ascii="Calibri" w:eastAsia="Calibri" w:hAnsi="Calibri" w:cs="Calibri"/>
                <w:b/>
                <w:bCs/>
              </w:rPr>
              <w:t>Profile Raising, Events &amp; Sponsorships:</w:t>
            </w:r>
          </w:p>
          <w:p w14:paraId="141E5A3E" w14:textId="01E0BF65" w:rsidR="00AF36E8" w:rsidRPr="005B1A13" w:rsidRDefault="003A0B25" w:rsidP="005B1A13">
            <w:pPr>
              <w:spacing w:after="0" w:line="240" w:lineRule="auto"/>
              <w:rPr>
                <w:rFonts w:ascii="Calibri" w:eastAsia="Calibri" w:hAnsi="Calibri" w:cs="Calibri"/>
                <w:kern w:val="2"/>
                <w14:ligatures w14:val="standardContextual"/>
              </w:rPr>
            </w:pPr>
            <w:r w:rsidRPr="005B1A13">
              <w:rPr>
                <w:rFonts w:ascii="Calibri" w:eastAsia="Calibri" w:hAnsi="Calibri" w:cs="Calibri"/>
                <w:kern w:val="2"/>
                <w14:ligatures w14:val="standardContextual"/>
              </w:rPr>
              <w:t xml:space="preserve">Develop and implement strategies to enhance </w:t>
            </w:r>
            <w:proofErr w:type="spellStart"/>
            <w:r w:rsidRPr="005B1A13">
              <w:rPr>
                <w:rFonts w:ascii="Calibri" w:eastAsia="Calibri" w:hAnsi="Calibri" w:cs="Calibri"/>
                <w:kern w:val="2"/>
                <w14:ligatures w14:val="standardContextual"/>
              </w:rPr>
              <w:t>Ardent’s</w:t>
            </w:r>
            <w:proofErr w:type="spellEnd"/>
            <w:r w:rsidRPr="005B1A13">
              <w:rPr>
                <w:rFonts w:ascii="Calibri" w:eastAsia="Calibri" w:hAnsi="Calibri" w:cs="Calibri"/>
                <w:kern w:val="2"/>
                <w14:ligatures w14:val="standardContextual"/>
              </w:rPr>
              <w:t xml:space="preserve"> reputation and visibility within target sectors.</w:t>
            </w:r>
          </w:p>
          <w:p w14:paraId="0FC58485" w14:textId="5CECE702" w:rsidR="00AF36E8" w:rsidRPr="005B1A13" w:rsidRDefault="003A0B25" w:rsidP="005B1A13">
            <w:pPr>
              <w:spacing w:after="0" w:line="240" w:lineRule="auto"/>
              <w:rPr>
                <w:rFonts w:ascii="Calibri" w:eastAsia="Calibri" w:hAnsi="Calibri" w:cs="Calibri"/>
                <w:kern w:val="2"/>
                <w14:ligatures w14:val="standardContextual"/>
              </w:rPr>
            </w:pPr>
            <w:r w:rsidRPr="005B1A13">
              <w:rPr>
                <w:rFonts w:ascii="Calibri" w:eastAsia="Calibri" w:hAnsi="Calibri" w:cs="Calibri"/>
                <w:kern w:val="2"/>
                <w14:ligatures w14:val="standardContextual"/>
              </w:rPr>
              <w:t>Identify and oversee industry sponsorships</w:t>
            </w:r>
            <w:r w:rsidR="003A72E4" w:rsidRPr="005B1A13">
              <w:rPr>
                <w:rFonts w:ascii="Calibri" w:eastAsia="Calibri" w:hAnsi="Calibri" w:cs="Calibri"/>
                <w:kern w:val="2"/>
                <w14:ligatures w14:val="standardContextual"/>
              </w:rPr>
              <w:t>, awards</w:t>
            </w:r>
            <w:r w:rsidRPr="005B1A13">
              <w:rPr>
                <w:rFonts w:ascii="Calibri" w:eastAsia="Calibri" w:hAnsi="Calibri" w:cs="Calibri"/>
                <w:kern w:val="2"/>
                <w14:ligatures w14:val="standardContextual"/>
              </w:rPr>
              <w:t xml:space="preserve"> and event participation, ensuring they align with business objectives.</w:t>
            </w:r>
          </w:p>
          <w:p w14:paraId="0079C725" w14:textId="789C96D6" w:rsidR="00AF36E8" w:rsidRPr="005B1A13" w:rsidRDefault="0089544C" w:rsidP="005B1A13">
            <w:pPr>
              <w:spacing w:after="0" w:line="240" w:lineRule="auto"/>
              <w:rPr>
                <w:rFonts w:ascii="Calibri" w:eastAsia="Calibri" w:hAnsi="Calibri" w:cs="Calibri"/>
                <w:kern w:val="2"/>
                <w14:ligatures w14:val="standardContextual"/>
              </w:rPr>
            </w:pPr>
            <w:r w:rsidRPr="005B1A13">
              <w:rPr>
                <w:rFonts w:ascii="Calibri" w:eastAsia="Calibri" w:hAnsi="Calibri" w:cs="Calibri"/>
                <w:kern w:val="2"/>
                <w14:ligatures w14:val="standardContextual"/>
              </w:rPr>
              <w:t xml:space="preserve">Oversee the development of thought leadership opportunities to support </w:t>
            </w:r>
            <w:proofErr w:type="spellStart"/>
            <w:r w:rsidRPr="005B1A13">
              <w:rPr>
                <w:rFonts w:ascii="Calibri" w:eastAsia="Calibri" w:hAnsi="Calibri" w:cs="Calibri"/>
                <w:kern w:val="2"/>
                <w14:ligatures w14:val="standardContextual"/>
              </w:rPr>
              <w:t>Ardent’s</w:t>
            </w:r>
            <w:proofErr w:type="spellEnd"/>
            <w:r w:rsidRPr="005B1A13">
              <w:rPr>
                <w:rFonts w:ascii="Calibri" w:eastAsia="Calibri" w:hAnsi="Calibri" w:cs="Calibri"/>
                <w:kern w:val="2"/>
                <w14:ligatures w14:val="standardContextual"/>
              </w:rPr>
              <w:t xml:space="preserve"> reputation and growth.</w:t>
            </w:r>
          </w:p>
          <w:p w14:paraId="648D2510" w14:textId="598AFE24" w:rsidR="00AF36E8" w:rsidRPr="005B1A13" w:rsidRDefault="003A72E4" w:rsidP="005B1A13">
            <w:pPr>
              <w:spacing w:after="0" w:line="240" w:lineRule="auto"/>
              <w:rPr>
                <w:rFonts w:ascii="Calibri" w:eastAsia="Calibri" w:hAnsi="Calibri" w:cs="Calibri"/>
                <w:kern w:val="2"/>
                <w14:ligatures w14:val="standardContextual"/>
              </w:rPr>
            </w:pPr>
            <w:r w:rsidRPr="005B1A13">
              <w:rPr>
                <w:rFonts w:ascii="Calibri" w:eastAsia="Calibri" w:hAnsi="Calibri" w:cs="Calibri"/>
                <w:kern w:val="2"/>
                <w14:ligatures w14:val="standardContextual"/>
              </w:rPr>
              <w:t>M</w:t>
            </w:r>
            <w:r w:rsidR="003A0B25" w:rsidRPr="005B1A13">
              <w:rPr>
                <w:rFonts w:ascii="Calibri" w:eastAsia="Calibri" w:hAnsi="Calibri" w:cs="Calibri"/>
                <w:kern w:val="2"/>
                <w14:ligatures w14:val="standardContextual"/>
              </w:rPr>
              <w:t>aximise PR and media coverage in industry publications.</w:t>
            </w:r>
          </w:p>
          <w:p w14:paraId="31FD3A1C" w14:textId="054D7335" w:rsidR="0055347A" w:rsidRPr="005B1A13" w:rsidRDefault="003A0B25" w:rsidP="005B1A13">
            <w:pPr>
              <w:spacing w:after="0" w:line="240" w:lineRule="auto"/>
              <w:rPr>
                <w:rFonts w:ascii="Calibri" w:hAnsi="Calibri" w:cs="Calibri"/>
              </w:rPr>
            </w:pPr>
            <w:r w:rsidRPr="005B1A13">
              <w:rPr>
                <w:rFonts w:ascii="Calibri" w:eastAsia="Calibri" w:hAnsi="Calibri" w:cs="Calibri"/>
                <w:kern w:val="2"/>
                <w14:ligatures w14:val="standardContextual"/>
              </w:rPr>
              <w:t>Represent the business at external events and networking opportunities.</w:t>
            </w:r>
          </w:p>
        </w:tc>
        <w:tc>
          <w:tcPr>
            <w:tcW w:w="2694" w:type="dxa"/>
          </w:tcPr>
          <w:p w14:paraId="5AAB1445" w14:textId="250CB29F" w:rsidR="0055347A" w:rsidRPr="003E3AA3" w:rsidRDefault="00641FB0" w:rsidP="003E3AA3">
            <w:pPr>
              <w:spacing w:after="0" w:line="240" w:lineRule="auto"/>
              <w:rPr>
                <w:rFonts w:ascii="Calibri" w:eastAsia="Calibri" w:hAnsi="Calibri" w:cs="Calibri"/>
              </w:rPr>
            </w:pPr>
            <w:r w:rsidRPr="003E3AA3">
              <w:rPr>
                <w:rFonts w:ascii="Calibri" w:eastAsia="Calibri" w:hAnsi="Calibri" w:cs="Calibri"/>
              </w:rPr>
              <w:t>Ardent is positioned as an industry-leader</w:t>
            </w:r>
            <w:r w:rsidR="00627BEC" w:rsidRPr="003E3AA3">
              <w:rPr>
                <w:rFonts w:ascii="Calibri" w:eastAsia="Calibri" w:hAnsi="Calibri" w:cs="Calibri"/>
              </w:rPr>
              <w:t xml:space="preserve"> </w:t>
            </w:r>
            <w:r w:rsidR="000B1011" w:rsidRPr="003E3AA3">
              <w:rPr>
                <w:rFonts w:ascii="Calibri" w:eastAsia="Calibri" w:hAnsi="Calibri" w:cs="Calibri"/>
              </w:rPr>
              <w:t>a</w:t>
            </w:r>
            <w:r w:rsidR="00627BEC" w:rsidRPr="003E3AA3">
              <w:rPr>
                <w:rFonts w:ascii="Calibri" w:eastAsia="Calibri" w:hAnsi="Calibri" w:cs="Calibri"/>
              </w:rPr>
              <w:t>nd a</w:t>
            </w:r>
            <w:r w:rsidR="000B1011" w:rsidRPr="003E3AA3">
              <w:rPr>
                <w:rFonts w:ascii="Calibri" w:eastAsia="Calibri" w:hAnsi="Calibri" w:cs="Calibri"/>
              </w:rPr>
              <w:t xml:space="preserve"> strategic partner</w:t>
            </w:r>
            <w:r w:rsidR="00627BEC" w:rsidRPr="003E3AA3">
              <w:rPr>
                <w:rFonts w:ascii="Calibri" w:eastAsia="Calibri" w:hAnsi="Calibri" w:cs="Calibri"/>
              </w:rPr>
              <w:t>.</w:t>
            </w:r>
          </w:p>
        </w:tc>
      </w:tr>
      <w:tr w:rsidR="0055347A" w:rsidRPr="005B1A13" w14:paraId="2B50860D" w14:textId="77777777" w:rsidTr="00552A24">
        <w:tc>
          <w:tcPr>
            <w:tcW w:w="6799" w:type="dxa"/>
          </w:tcPr>
          <w:p w14:paraId="623D5D2B" w14:textId="77777777" w:rsidR="003A0B25" w:rsidRPr="005B1A13" w:rsidRDefault="003A0B25" w:rsidP="003A0B25">
            <w:pPr>
              <w:spacing w:after="0" w:line="240" w:lineRule="auto"/>
              <w:rPr>
                <w:rFonts w:ascii="Calibri" w:eastAsia="Calibri" w:hAnsi="Calibri" w:cs="Calibri"/>
              </w:rPr>
            </w:pPr>
            <w:r w:rsidRPr="005B1A13">
              <w:rPr>
                <w:rFonts w:ascii="Calibri" w:eastAsia="Calibri" w:hAnsi="Calibri" w:cs="Calibri"/>
                <w:b/>
                <w:bCs/>
              </w:rPr>
              <w:lastRenderedPageBreak/>
              <w:t>CRM &amp; Data-Driven Decision Making:</w:t>
            </w:r>
          </w:p>
          <w:p w14:paraId="672C2817" w14:textId="77777777" w:rsidR="003A0B25" w:rsidRPr="00133CB1" w:rsidRDefault="003A0B25" w:rsidP="00391911">
            <w:pPr>
              <w:spacing w:after="0" w:line="240" w:lineRule="auto"/>
              <w:rPr>
                <w:rFonts w:ascii="Calibri" w:eastAsia="Calibri" w:hAnsi="Calibri" w:cs="Calibri"/>
              </w:rPr>
            </w:pPr>
            <w:r w:rsidRPr="00133CB1">
              <w:rPr>
                <w:rFonts w:ascii="Calibri" w:eastAsia="Calibri" w:hAnsi="Calibri" w:cs="Calibri"/>
              </w:rPr>
              <w:t>Work with the Digital Solutions team to develop and maintain the company’s CRM.</w:t>
            </w:r>
          </w:p>
          <w:p w14:paraId="240AE2A8" w14:textId="77777777" w:rsidR="003A0B25" w:rsidRPr="00133CB1" w:rsidRDefault="003A0B25" w:rsidP="00391911">
            <w:pPr>
              <w:spacing w:after="0" w:line="240" w:lineRule="auto"/>
              <w:rPr>
                <w:rFonts w:ascii="Calibri" w:eastAsia="Calibri" w:hAnsi="Calibri" w:cs="Calibri"/>
              </w:rPr>
            </w:pPr>
            <w:r w:rsidRPr="00133CB1">
              <w:rPr>
                <w:rFonts w:ascii="Calibri" w:eastAsia="Calibri" w:hAnsi="Calibri" w:cs="Calibri"/>
              </w:rPr>
              <w:t>Ensure CRM tools capture and provide insights on client engagement, bid performance, and campaign effectiveness.</w:t>
            </w:r>
          </w:p>
          <w:p w14:paraId="50A61AE0" w14:textId="6EB7095F" w:rsidR="003A0B25" w:rsidRPr="00133CB1" w:rsidRDefault="003A0B25" w:rsidP="00391911">
            <w:pPr>
              <w:spacing w:after="0" w:line="240" w:lineRule="auto"/>
              <w:rPr>
                <w:rFonts w:ascii="Calibri" w:eastAsia="Calibri" w:hAnsi="Calibri" w:cs="Calibri"/>
              </w:rPr>
            </w:pPr>
            <w:r w:rsidRPr="00133CB1">
              <w:rPr>
                <w:rFonts w:ascii="Calibri" w:eastAsia="Calibri" w:hAnsi="Calibri" w:cs="Calibri"/>
              </w:rPr>
              <w:t>Provide dashboard reporting to the Commercial Board on marketing</w:t>
            </w:r>
            <w:r w:rsidR="00770261" w:rsidRPr="00133CB1">
              <w:rPr>
                <w:rFonts w:ascii="Calibri" w:eastAsia="Calibri" w:hAnsi="Calibri" w:cs="Calibri"/>
              </w:rPr>
              <w:t xml:space="preserve"> communications</w:t>
            </w:r>
            <w:r w:rsidRPr="00133CB1">
              <w:rPr>
                <w:rFonts w:ascii="Calibri" w:eastAsia="Calibri" w:hAnsi="Calibri" w:cs="Calibri"/>
              </w:rPr>
              <w:t xml:space="preserve"> impact and business development performance.</w:t>
            </w:r>
          </w:p>
          <w:p w14:paraId="0FB0B878" w14:textId="77777777" w:rsidR="00391911" w:rsidRPr="00133CB1" w:rsidRDefault="003A0B25" w:rsidP="00133CB1">
            <w:pPr>
              <w:spacing w:after="0" w:line="240" w:lineRule="auto"/>
              <w:rPr>
                <w:rFonts w:ascii="Calibri" w:eastAsia="Calibri" w:hAnsi="Calibri" w:cs="Calibri"/>
              </w:rPr>
            </w:pPr>
            <w:r w:rsidRPr="00133CB1">
              <w:rPr>
                <w:rFonts w:ascii="Calibri" w:eastAsia="Calibri" w:hAnsi="Calibri" w:cs="Calibri"/>
              </w:rPr>
              <w:t>Develop and implement the organisation’s communications strategy aligned with corporate objectives.</w:t>
            </w:r>
          </w:p>
          <w:p w14:paraId="4ED28E71" w14:textId="09A9E44C" w:rsidR="0055347A" w:rsidRPr="005B1A13" w:rsidRDefault="003A0B25" w:rsidP="00133CB1">
            <w:pPr>
              <w:spacing w:after="0" w:line="240" w:lineRule="auto"/>
              <w:rPr>
                <w:rFonts w:ascii="Calibri" w:hAnsi="Calibri" w:cs="Calibri"/>
              </w:rPr>
            </w:pPr>
            <w:r w:rsidRPr="00133CB1">
              <w:rPr>
                <w:rFonts w:ascii="Calibri" w:eastAsia="Calibri" w:hAnsi="Calibri" w:cs="Calibri"/>
              </w:rPr>
              <w:t>Advise the board and executive leadership on communications issues, risks, and opportunities.</w:t>
            </w:r>
          </w:p>
        </w:tc>
        <w:tc>
          <w:tcPr>
            <w:tcW w:w="2694" w:type="dxa"/>
          </w:tcPr>
          <w:p w14:paraId="7EAF6F5F" w14:textId="18A085BD" w:rsidR="0055347A" w:rsidRPr="003E3AA3" w:rsidRDefault="002A3586" w:rsidP="003E3AA3">
            <w:pPr>
              <w:spacing w:after="0" w:line="240" w:lineRule="auto"/>
              <w:rPr>
                <w:rFonts w:ascii="Calibri" w:eastAsia="Calibri" w:hAnsi="Calibri" w:cs="Calibri"/>
              </w:rPr>
            </w:pPr>
            <w:r w:rsidRPr="003E3AA3">
              <w:rPr>
                <w:rFonts w:ascii="Calibri" w:eastAsia="Calibri" w:hAnsi="Calibri" w:cs="Calibri"/>
              </w:rPr>
              <w:t>Decisions are data-</w:t>
            </w:r>
            <w:proofErr w:type="gramStart"/>
            <w:r w:rsidRPr="003E3AA3">
              <w:rPr>
                <w:rFonts w:ascii="Calibri" w:eastAsia="Calibri" w:hAnsi="Calibri" w:cs="Calibri"/>
              </w:rPr>
              <w:t>driven</w:t>
            </w:r>
            <w:proofErr w:type="gramEnd"/>
            <w:r w:rsidRPr="003E3AA3">
              <w:rPr>
                <w:rFonts w:ascii="Calibri" w:eastAsia="Calibri" w:hAnsi="Calibri" w:cs="Calibri"/>
              </w:rPr>
              <w:t xml:space="preserve"> and growth opportunities are maximized.</w:t>
            </w:r>
          </w:p>
        </w:tc>
      </w:tr>
      <w:tr w:rsidR="0055347A" w:rsidRPr="005B1A13" w14:paraId="7D679804" w14:textId="77777777" w:rsidTr="00552A24">
        <w:tc>
          <w:tcPr>
            <w:tcW w:w="6799" w:type="dxa"/>
          </w:tcPr>
          <w:p w14:paraId="0F6D5541" w14:textId="1F0F5D98" w:rsidR="003A0B25" w:rsidRPr="005B1A13" w:rsidRDefault="003A0B25" w:rsidP="003A0B25">
            <w:pPr>
              <w:spacing w:after="0" w:line="240" w:lineRule="auto"/>
              <w:rPr>
                <w:rFonts w:ascii="Calibri" w:eastAsia="Calibri" w:hAnsi="Calibri" w:cs="Calibri"/>
                <w:kern w:val="2"/>
                <w14:ligatures w14:val="standardContextual"/>
              </w:rPr>
            </w:pPr>
            <w:r w:rsidRPr="005B1A13">
              <w:rPr>
                <w:rFonts w:ascii="Calibri" w:eastAsia="Calibri" w:hAnsi="Calibri" w:cs="Calibri"/>
                <w:b/>
                <w:bCs/>
                <w:kern w:val="2"/>
                <w14:ligatures w14:val="standardContextual"/>
              </w:rPr>
              <w:t xml:space="preserve">Marketing </w:t>
            </w:r>
            <w:r w:rsidR="002A3586" w:rsidRPr="005B1A13">
              <w:rPr>
                <w:rFonts w:ascii="Calibri" w:eastAsia="Calibri" w:hAnsi="Calibri" w:cs="Calibri"/>
                <w:b/>
                <w:bCs/>
                <w:kern w:val="2"/>
                <w14:ligatures w14:val="standardContextual"/>
              </w:rPr>
              <w:t xml:space="preserve">Communications </w:t>
            </w:r>
            <w:r w:rsidRPr="005B1A13">
              <w:rPr>
                <w:rFonts w:ascii="Calibri" w:eastAsia="Calibri" w:hAnsi="Calibri" w:cs="Calibri"/>
                <w:b/>
                <w:bCs/>
                <w:kern w:val="2"/>
                <w14:ligatures w14:val="standardContextual"/>
              </w:rPr>
              <w:t>Management:</w:t>
            </w:r>
          </w:p>
          <w:p w14:paraId="706C62A6" w14:textId="77777777" w:rsidR="003A0B25" w:rsidRPr="00391911" w:rsidRDefault="003A0B25" w:rsidP="00391911">
            <w:pPr>
              <w:spacing w:after="0" w:line="240" w:lineRule="auto"/>
              <w:rPr>
                <w:rFonts w:ascii="Calibri" w:eastAsia="Calibri" w:hAnsi="Calibri" w:cs="Calibri"/>
              </w:rPr>
            </w:pPr>
            <w:r w:rsidRPr="00391911">
              <w:rPr>
                <w:rFonts w:ascii="Calibri" w:eastAsia="Calibri" w:hAnsi="Calibri" w:cs="Calibri"/>
              </w:rPr>
              <w:t>Lead the development of brand and content strategy, ensuring consistent messaging and high-quality marketing materials.</w:t>
            </w:r>
          </w:p>
          <w:p w14:paraId="09115CF4" w14:textId="77777777" w:rsidR="003A0B25" w:rsidRPr="00391911" w:rsidRDefault="003A0B25" w:rsidP="00391911">
            <w:pPr>
              <w:spacing w:after="0" w:line="240" w:lineRule="auto"/>
              <w:rPr>
                <w:rFonts w:ascii="Calibri" w:eastAsia="Calibri" w:hAnsi="Calibri" w:cs="Calibri"/>
              </w:rPr>
            </w:pPr>
            <w:r w:rsidRPr="00391911">
              <w:rPr>
                <w:rFonts w:ascii="Calibri" w:eastAsia="Calibri" w:hAnsi="Calibri" w:cs="Calibri"/>
              </w:rPr>
              <w:t>Provide oversight on digital marketing efforts, including website updates, SEO, email campaigns, and paid advertising.</w:t>
            </w:r>
          </w:p>
          <w:p w14:paraId="7A27A207" w14:textId="77777777" w:rsidR="003A0B25" w:rsidRPr="00391911" w:rsidRDefault="003A0B25" w:rsidP="00391911">
            <w:pPr>
              <w:spacing w:after="0" w:line="240" w:lineRule="auto"/>
              <w:rPr>
                <w:rFonts w:ascii="Calibri" w:eastAsia="Calibri" w:hAnsi="Calibri" w:cs="Calibri"/>
              </w:rPr>
            </w:pPr>
            <w:r w:rsidRPr="00391911">
              <w:rPr>
                <w:rFonts w:ascii="Calibri" w:eastAsia="Calibri" w:hAnsi="Calibri" w:cs="Calibri"/>
              </w:rPr>
              <w:t>Ensure marketing materials and messaging support business development goals and sector positioning.</w:t>
            </w:r>
          </w:p>
          <w:p w14:paraId="52A30FDB" w14:textId="7CE585E8" w:rsidR="003876E6" w:rsidRPr="00391911" w:rsidRDefault="003876E6" w:rsidP="00391911">
            <w:pPr>
              <w:spacing w:after="0" w:line="240" w:lineRule="auto"/>
              <w:rPr>
                <w:rFonts w:ascii="Calibri" w:eastAsia="Calibri" w:hAnsi="Calibri" w:cs="Calibri"/>
              </w:rPr>
            </w:pPr>
            <w:r w:rsidRPr="00391911">
              <w:rPr>
                <w:rFonts w:ascii="Calibri" w:eastAsia="Calibri" w:hAnsi="Calibri" w:cs="Calibri"/>
              </w:rPr>
              <w:t xml:space="preserve">Develop and lead an internal communications strategy designed to engage </w:t>
            </w:r>
            <w:r w:rsidR="006D3F79" w:rsidRPr="00391911">
              <w:rPr>
                <w:rFonts w:ascii="Calibri" w:eastAsia="Calibri" w:hAnsi="Calibri" w:cs="Calibri"/>
              </w:rPr>
              <w:t xml:space="preserve">and inform </w:t>
            </w:r>
            <w:proofErr w:type="spellStart"/>
            <w:r w:rsidR="006D3F79" w:rsidRPr="00391911">
              <w:rPr>
                <w:rFonts w:ascii="Calibri" w:eastAsia="Calibri" w:hAnsi="Calibri" w:cs="Calibri"/>
              </w:rPr>
              <w:t>Ardent’s</w:t>
            </w:r>
            <w:proofErr w:type="spellEnd"/>
            <w:r w:rsidR="006D3F79" w:rsidRPr="00391911">
              <w:rPr>
                <w:rFonts w:ascii="Calibri" w:eastAsia="Calibri" w:hAnsi="Calibri" w:cs="Calibri"/>
              </w:rPr>
              <w:t xml:space="preserve"> colleagues.</w:t>
            </w:r>
          </w:p>
          <w:p w14:paraId="4B3361D6" w14:textId="5B6DB867" w:rsidR="0055347A" w:rsidRPr="00391911" w:rsidRDefault="00AF0427" w:rsidP="00391911">
            <w:pPr>
              <w:spacing w:after="0" w:line="240" w:lineRule="auto"/>
              <w:rPr>
                <w:rFonts w:ascii="Calibri" w:hAnsi="Calibri" w:cs="Calibri"/>
              </w:rPr>
            </w:pPr>
            <w:r w:rsidRPr="00391911">
              <w:rPr>
                <w:rFonts w:ascii="Calibri" w:eastAsia="Calibri" w:hAnsi="Calibri" w:cs="Calibri"/>
              </w:rPr>
              <w:t xml:space="preserve">Work with the People and Culture team to establish a people leader culture within Ardent and </w:t>
            </w:r>
            <w:r w:rsidR="00B3380F" w:rsidRPr="00391911">
              <w:rPr>
                <w:rFonts w:ascii="Calibri" w:eastAsia="Calibri" w:hAnsi="Calibri" w:cs="Calibri"/>
              </w:rPr>
              <w:t>effective senior leadership team for internal and external engagement.</w:t>
            </w:r>
          </w:p>
        </w:tc>
        <w:tc>
          <w:tcPr>
            <w:tcW w:w="2694" w:type="dxa"/>
          </w:tcPr>
          <w:p w14:paraId="0D3D22AA" w14:textId="2F935BBE" w:rsidR="0093757F" w:rsidRPr="005B1A13" w:rsidRDefault="00DC5504" w:rsidP="00552A24">
            <w:pPr>
              <w:spacing w:after="0" w:line="240" w:lineRule="auto"/>
              <w:rPr>
                <w:rFonts w:ascii="Calibri" w:hAnsi="Calibri" w:cs="Calibri"/>
              </w:rPr>
            </w:pPr>
            <w:r w:rsidRPr="00552A24">
              <w:rPr>
                <w:rFonts w:ascii="Calibri" w:eastAsia="Calibri" w:hAnsi="Calibri" w:cs="Calibri"/>
              </w:rPr>
              <w:t xml:space="preserve">The Ardent brand is positioned for growth with materials that </w:t>
            </w:r>
            <w:r w:rsidR="00E04DE5" w:rsidRPr="00552A24">
              <w:rPr>
                <w:rFonts w:ascii="Calibri" w:eastAsia="Calibri" w:hAnsi="Calibri" w:cs="Calibri"/>
              </w:rPr>
              <w:t xml:space="preserve">reflect its market-leading reputation.  </w:t>
            </w:r>
            <w:r w:rsidR="007927D2" w:rsidRPr="00552A24">
              <w:rPr>
                <w:rFonts w:ascii="Calibri" w:eastAsia="Calibri" w:hAnsi="Calibri" w:cs="Calibri"/>
              </w:rPr>
              <w:t xml:space="preserve">The senior leadership team is </w:t>
            </w:r>
            <w:r w:rsidR="00771ACA" w:rsidRPr="00552A24">
              <w:rPr>
                <w:rFonts w:ascii="Calibri" w:eastAsia="Calibri" w:hAnsi="Calibri" w:cs="Calibri"/>
              </w:rPr>
              <w:t>effectively engaging teams with consistent business materials that drives behaviour throughout Ardent to support growth.</w:t>
            </w:r>
          </w:p>
        </w:tc>
      </w:tr>
    </w:tbl>
    <w:p w14:paraId="7DE1182D" w14:textId="4BDF0F43" w:rsidR="0055347A" w:rsidRPr="005B1A13" w:rsidRDefault="0055347A" w:rsidP="0055347A">
      <w:pPr>
        <w:pStyle w:val="Heading2"/>
        <w:rPr>
          <w:rFonts w:ascii="Calibri" w:hAnsi="Calibri" w:cs="Calibri"/>
          <w:b/>
          <w:bCs/>
          <w:color w:val="auto"/>
          <w:sz w:val="22"/>
          <w:szCs w:val="22"/>
        </w:rPr>
      </w:pPr>
      <w:r w:rsidRPr="005B1A13">
        <w:rPr>
          <w:rFonts w:ascii="Calibri" w:hAnsi="Calibri" w:cs="Calibri"/>
          <w:b/>
          <w:bCs/>
          <w:color w:val="auto"/>
          <w:sz w:val="22"/>
          <w:szCs w:val="22"/>
        </w:rPr>
        <w:t xml:space="preserve">Key </w:t>
      </w:r>
      <w:r w:rsidR="006D6848" w:rsidRPr="005B1A13">
        <w:rPr>
          <w:rFonts w:ascii="Calibri" w:hAnsi="Calibri" w:cs="Calibri"/>
          <w:b/>
          <w:bCs/>
          <w:color w:val="auto"/>
          <w:sz w:val="22"/>
          <w:szCs w:val="22"/>
        </w:rPr>
        <w:t>Competencies</w:t>
      </w:r>
      <w:r w:rsidR="00D53990" w:rsidRPr="005B1A13">
        <w:rPr>
          <w:rFonts w:ascii="Calibri" w:hAnsi="Calibri" w:cs="Calibri"/>
          <w:b/>
          <w:bCs/>
          <w:color w:val="auto"/>
          <w:sz w:val="22"/>
          <w:szCs w:val="22"/>
        </w:rPr>
        <w:t xml:space="preserve">, Skills </w:t>
      </w:r>
      <w:r w:rsidR="006D6848" w:rsidRPr="005B1A13">
        <w:rPr>
          <w:rFonts w:ascii="Calibri" w:hAnsi="Calibri" w:cs="Calibri"/>
          <w:b/>
          <w:bCs/>
          <w:color w:val="auto"/>
          <w:sz w:val="22"/>
          <w:szCs w:val="22"/>
        </w:rPr>
        <w:t xml:space="preserve">&amp; Experience </w:t>
      </w:r>
    </w:p>
    <w:tbl>
      <w:tblPr>
        <w:tblStyle w:val="TableGrid"/>
        <w:tblW w:w="9493" w:type="dxa"/>
        <w:tblLook w:val="04A0" w:firstRow="1" w:lastRow="0" w:firstColumn="1" w:lastColumn="0" w:noHBand="0" w:noVBand="1"/>
      </w:tblPr>
      <w:tblGrid>
        <w:gridCol w:w="6799"/>
        <w:gridCol w:w="2694"/>
      </w:tblGrid>
      <w:tr w:rsidR="0055347A" w:rsidRPr="005B1A13" w14:paraId="1151E807" w14:textId="77777777" w:rsidTr="00552A24">
        <w:tc>
          <w:tcPr>
            <w:tcW w:w="6799" w:type="dxa"/>
            <w:shd w:val="clear" w:color="auto" w:fill="D9D9D9" w:themeFill="background1" w:themeFillShade="D9"/>
          </w:tcPr>
          <w:p w14:paraId="3F6963BE" w14:textId="3FAC5E69" w:rsidR="0055347A" w:rsidRPr="005B1A13" w:rsidRDefault="0055347A" w:rsidP="00310B9A">
            <w:pPr>
              <w:rPr>
                <w:rFonts w:ascii="Calibri" w:hAnsi="Calibri" w:cs="Calibri"/>
                <w:b/>
                <w:bCs/>
              </w:rPr>
            </w:pPr>
            <w:r w:rsidRPr="005B1A13">
              <w:rPr>
                <w:rFonts w:ascii="Calibri" w:hAnsi="Calibri" w:cs="Calibri"/>
                <w:b/>
                <w:bCs/>
              </w:rPr>
              <w:t>Competency</w:t>
            </w:r>
            <w:r w:rsidR="00D53990" w:rsidRPr="005B1A13">
              <w:rPr>
                <w:rFonts w:ascii="Calibri" w:hAnsi="Calibri" w:cs="Calibri"/>
                <w:b/>
                <w:bCs/>
              </w:rPr>
              <w:t xml:space="preserve">, Skills &amp; </w:t>
            </w:r>
            <w:r w:rsidR="006D6848" w:rsidRPr="005B1A13">
              <w:rPr>
                <w:rFonts w:ascii="Calibri" w:hAnsi="Calibri" w:cs="Calibri"/>
                <w:b/>
                <w:bCs/>
              </w:rPr>
              <w:t xml:space="preserve">Experience </w:t>
            </w:r>
          </w:p>
        </w:tc>
        <w:tc>
          <w:tcPr>
            <w:tcW w:w="2694" w:type="dxa"/>
            <w:shd w:val="clear" w:color="auto" w:fill="D9D9D9" w:themeFill="background1" w:themeFillShade="D9"/>
          </w:tcPr>
          <w:p w14:paraId="4924515B" w14:textId="199430F5" w:rsidR="0055347A" w:rsidRPr="005B1A13" w:rsidRDefault="002C2E31" w:rsidP="00310B9A">
            <w:pPr>
              <w:rPr>
                <w:rFonts w:ascii="Calibri" w:hAnsi="Calibri" w:cs="Calibri"/>
                <w:b/>
                <w:bCs/>
              </w:rPr>
            </w:pPr>
            <w:r w:rsidRPr="005B1A13">
              <w:rPr>
                <w:rFonts w:ascii="Calibri" w:hAnsi="Calibri" w:cs="Calibri"/>
                <w:b/>
                <w:bCs/>
              </w:rPr>
              <w:t>Out</w:t>
            </w:r>
            <w:r w:rsidR="0093655C" w:rsidRPr="005B1A13">
              <w:rPr>
                <w:rFonts w:ascii="Calibri" w:hAnsi="Calibri" w:cs="Calibri"/>
                <w:b/>
                <w:bCs/>
              </w:rPr>
              <w:t>come</w:t>
            </w:r>
          </w:p>
        </w:tc>
      </w:tr>
      <w:tr w:rsidR="0055347A" w:rsidRPr="005B1A13" w14:paraId="535AC53F" w14:textId="77777777" w:rsidTr="00552A24">
        <w:tc>
          <w:tcPr>
            <w:tcW w:w="6799" w:type="dxa"/>
          </w:tcPr>
          <w:p w14:paraId="25846F6F" w14:textId="2BDAB72A" w:rsidR="00AF214D" w:rsidRPr="00133CB1" w:rsidRDefault="00AF214D" w:rsidP="00133CB1">
            <w:pPr>
              <w:spacing w:after="0" w:line="240" w:lineRule="auto"/>
              <w:rPr>
                <w:rFonts w:ascii="Calibri" w:eastAsia="Calibri" w:hAnsi="Calibri" w:cs="Calibri"/>
              </w:rPr>
            </w:pPr>
            <w:r w:rsidRPr="00133CB1">
              <w:rPr>
                <w:rFonts w:ascii="Calibri" w:eastAsia="Calibri" w:hAnsi="Calibri" w:cs="Calibri"/>
              </w:rPr>
              <w:t>Str</w:t>
            </w:r>
            <w:r w:rsidR="007540C8" w:rsidRPr="00133CB1">
              <w:rPr>
                <w:rFonts w:ascii="Calibri" w:eastAsia="Calibri" w:hAnsi="Calibri" w:cs="Calibri"/>
              </w:rPr>
              <w:t>ategic marketing communications and internal communications experience at a senior level.</w:t>
            </w:r>
          </w:p>
          <w:p w14:paraId="1A013661" w14:textId="446FEDBE" w:rsidR="003C4995" w:rsidRPr="00133CB1" w:rsidRDefault="003C4995" w:rsidP="00133CB1">
            <w:pPr>
              <w:spacing w:after="0" w:line="240" w:lineRule="auto"/>
              <w:rPr>
                <w:rFonts w:ascii="Calibri" w:eastAsia="Calibri" w:hAnsi="Calibri" w:cs="Calibri"/>
              </w:rPr>
            </w:pPr>
            <w:r w:rsidRPr="00133CB1">
              <w:rPr>
                <w:rFonts w:ascii="Calibri" w:eastAsia="Calibri" w:hAnsi="Calibri" w:cs="Calibri"/>
              </w:rPr>
              <w:t>Demonstrable experience of supporting business development through effective marketing communications.</w:t>
            </w:r>
          </w:p>
          <w:p w14:paraId="64B3BAEE" w14:textId="77777777" w:rsidR="00AF214D" w:rsidRPr="00133CB1" w:rsidRDefault="00AF214D" w:rsidP="00133CB1">
            <w:pPr>
              <w:spacing w:after="0" w:line="240" w:lineRule="auto"/>
              <w:rPr>
                <w:rFonts w:ascii="Calibri" w:eastAsia="Calibri" w:hAnsi="Calibri" w:cs="Calibri"/>
              </w:rPr>
            </w:pPr>
            <w:r w:rsidRPr="00133CB1">
              <w:rPr>
                <w:rFonts w:ascii="Calibri" w:eastAsia="Calibri" w:hAnsi="Calibri" w:cs="Calibri"/>
              </w:rPr>
              <w:t>Strong collaboration and team-building skills.</w:t>
            </w:r>
          </w:p>
          <w:p w14:paraId="5E1732D9" w14:textId="77777777" w:rsidR="00AF214D" w:rsidRPr="00133CB1" w:rsidRDefault="00AF214D" w:rsidP="00133CB1">
            <w:pPr>
              <w:spacing w:after="0" w:line="240" w:lineRule="auto"/>
              <w:rPr>
                <w:rFonts w:ascii="Calibri" w:eastAsia="Calibri" w:hAnsi="Calibri" w:cs="Calibri"/>
              </w:rPr>
            </w:pPr>
            <w:r w:rsidRPr="00133CB1">
              <w:rPr>
                <w:rFonts w:ascii="Calibri" w:eastAsia="Calibri" w:hAnsi="Calibri" w:cs="Calibri"/>
              </w:rPr>
              <w:t>Data-driven decision-making using CRM and marketing analytics.</w:t>
            </w:r>
          </w:p>
          <w:p w14:paraId="3B06885F" w14:textId="77777777" w:rsidR="00AF214D" w:rsidRPr="00133CB1" w:rsidRDefault="00AF214D" w:rsidP="00133CB1">
            <w:pPr>
              <w:spacing w:after="0" w:line="240" w:lineRule="auto"/>
              <w:rPr>
                <w:rFonts w:ascii="Calibri" w:eastAsia="Calibri" w:hAnsi="Calibri" w:cs="Calibri"/>
              </w:rPr>
            </w:pPr>
            <w:r w:rsidRPr="00133CB1">
              <w:rPr>
                <w:rFonts w:ascii="Calibri" w:eastAsia="Calibri" w:hAnsi="Calibri" w:cs="Calibri"/>
              </w:rPr>
              <w:t>Business development and bid preparation knowledge.</w:t>
            </w:r>
          </w:p>
          <w:p w14:paraId="04AA80AD" w14:textId="77777777" w:rsidR="00AF214D" w:rsidRPr="00133CB1" w:rsidRDefault="00AF214D" w:rsidP="00133CB1">
            <w:pPr>
              <w:spacing w:after="0" w:line="240" w:lineRule="auto"/>
              <w:rPr>
                <w:rFonts w:ascii="Calibri" w:eastAsia="Calibri" w:hAnsi="Calibri" w:cs="Calibri"/>
              </w:rPr>
            </w:pPr>
            <w:r w:rsidRPr="00133CB1">
              <w:rPr>
                <w:rFonts w:ascii="Calibri" w:eastAsia="Calibri" w:hAnsi="Calibri" w:cs="Calibri"/>
              </w:rPr>
              <w:t>Strong communication and stakeholder engagement skills.</w:t>
            </w:r>
          </w:p>
          <w:p w14:paraId="5FA5DAF0" w14:textId="08D16876" w:rsidR="00C60AAE" w:rsidRPr="00133CB1" w:rsidRDefault="00C60AAE" w:rsidP="00133CB1">
            <w:pPr>
              <w:spacing w:after="0" w:line="240" w:lineRule="auto"/>
              <w:rPr>
                <w:rFonts w:ascii="Calibri" w:eastAsia="Calibri" w:hAnsi="Calibri" w:cs="Calibri"/>
              </w:rPr>
            </w:pPr>
            <w:r w:rsidRPr="00133CB1">
              <w:rPr>
                <w:rFonts w:ascii="Calibri" w:eastAsia="Calibri" w:hAnsi="Calibri" w:cs="Calibri"/>
              </w:rPr>
              <w:t xml:space="preserve">Good awareness </w:t>
            </w:r>
            <w:r w:rsidR="003C4995" w:rsidRPr="00133CB1">
              <w:rPr>
                <w:rFonts w:ascii="Calibri" w:eastAsia="Calibri" w:hAnsi="Calibri" w:cs="Calibri"/>
              </w:rPr>
              <w:t xml:space="preserve">and experience </w:t>
            </w:r>
            <w:r w:rsidRPr="00133CB1">
              <w:rPr>
                <w:rFonts w:ascii="Calibri" w:eastAsia="Calibri" w:hAnsi="Calibri" w:cs="Calibri"/>
              </w:rPr>
              <w:t xml:space="preserve">of political landscape </w:t>
            </w:r>
            <w:r w:rsidR="0007312C" w:rsidRPr="00133CB1">
              <w:rPr>
                <w:rFonts w:ascii="Calibri" w:eastAsia="Calibri" w:hAnsi="Calibri" w:cs="Calibri"/>
              </w:rPr>
              <w:t xml:space="preserve">to maximise influencing potential and opportunities for </w:t>
            </w:r>
            <w:proofErr w:type="spellStart"/>
            <w:r w:rsidR="0007312C" w:rsidRPr="00133CB1">
              <w:rPr>
                <w:rFonts w:ascii="Calibri" w:eastAsia="Calibri" w:hAnsi="Calibri" w:cs="Calibri"/>
              </w:rPr>
              <w:t>Ardent’s</w:t>
            </w:r>
            <w:proofErr w:type="spellEnd"/>
            <w:r w:rsidR="0007312C" w:rsidRPr="00133CB1">
              <w:rPr>
                <w:rFonts w:ascii="Calibri" w:eastAsia="Calibri" w:hAnsi="Calibri" w:cs="Calibri"/>
              </w:rPr>
              <w:t xml:space="preserve"> growth.</w:t>
            </w:r>
          </w:p>
          <w:p w14:paraId="0E3F1177" w14:textId="77777777" w:rsidR="00A93811" w:rsidRPr="005B1A13" w:rsidRDefault="00A93811" w:rsidP="00845218">
            <w:pPr>
              <w:spacing w:after="0" w:line="240" w:lineRule="auto"/>
              <w:rPr>
                <w:rFonts w:ascii="Calibri" w:hAnsi="Calibri" w:cs="Calibri"/>
                <w:color w:val="EE0000"/>
              </w:rPr>
            </w:pPr>
          </w:p>
        </w:tc>
        <w:tc>
          <w:tcPr>
            <w:tcW w:w="2694" w:type="dxa"/>
          </w:tcPr>
          <w:p w14:paraId="582BD59A" w14:textId="1EC21B46" w:rsidR="00721F0E" w:rsidRPr="005B1A13" w:rsidRDefault="00AE0459" w:rsidP="00721F0E">
            <w:pPr>
              <w:spacing w:after="0" w:line="240" w:lineRule="auto"/>
              <w:rPr>
                <w:rFonts w:ascii="Calibri" w:hAnsi="Calibri" w:cs="Calibri"/>
                <w:color w:val="000000" w:themeColor="text1"/>
              </w:rPr>
            </w:pPr>
            <w:r w:rsidRPr="005B1A13">
              <w:rPr>
                <w:rFonts w:ascii="Calibri" w:hAnsi="Calibri" w:cs="Calibri"/>
                <w:color w:val="000000" w:themeColor="text1"/>
              </w:rPr>
              <w:t xml:space="preserve">A strategic approach to </w:t>
            </w:r>
            <w:r w:rsidR="00CD0A6B" w:rsidRPr="005B1A13">
              <w:rPr>
                <w:rFonts w:ascii="Calibri" w:hAnsi="Calibri" w:cs="Calibri"/>
                <w:color w:val="000000" w:themeColor="text1"/>
              </w:rPr>
              <w:t>marketing communications and internal communications is developed, implemented and working</w:t>
            </w:r>
            <w:r w:rsidR="00AA4A12" w:rsidRPr="005B1A13">
              <w:rPr>
                <w:rFonts w:ascii="Calibri" w:hAnsi="Calibri" w:cs="Calibri"/>
                <w:color w:val="000000" w:themeColor="text1"/>
              </w:rPr>
              <w:t xml:space="preserve"> – providing opportunities for </w:t>
            </w:r>
            <w:proofErr w:type="spellStart"/>
            <w:r w:rsidR="00AA4A12" w:rsidRPr="005B1A13">
              <w:rPr>
                <w:rFonts w:ascii="Calibri" w:hAnsi="Calibri" w:cs="Calibri"/>
                <w:color w:val="000000" w:themeColor="text1"/>
              </w:rPr>
              <w:t>Ardent’s</w:t>
            </w:r>
            <w:proofErr w:type="spellEnd"/>
            <w:r w:rsidR="00AA4A12" w:rsidRPr="005B1A13">
              <w:rPr>
                <w:rFonts w:ascii="Calibri" w:hAnsi="Calibri" w:cs="Calibri"/>
                <w:color w:val="000000" w:themeColor="text1"/>
              </w:rPr>
              <w:t xml:space="preserve"> continued growth with colleagues engaged on that journey.</w:t>
            </w:r>
          </w:p>
          <w:p w14:paraId="69A0A805" w14:textId="395F390C" w:rsidR="00A93811" w:rsidRPr="005B1A13" w:rsidRDefault="00A93811" w:rsidP="00A93811">
            <w:pPr>
              <w:spacing w:after="0" w:line="240" w:lineRule="auto"/>
              <w:rPr>
                <w:rFonts w:ascii="Calibri" w:hAnsi="Calibri" w:cs="Calibri"/>
                <w:color w:val="EE0000"/>
              </w:rPr>
            </w:pPr>
          </w:p>
        </w:tc>
      </w:tr>
    </w:tbl>
    <w:p w14:paraId="5B29E88E" w14:textId="77777777" w:rsidR="00E57DA9" w:rsidRDefault="00E57DA9" w:rsidP="0055347A">
      <w:pPr>
        <w:pStyle w:val="Heading2"/>
        <w:rPr>
          <w:rFonts w:ascii="Calibri" w:hAnsi="Calibri" w:cs="Calibri"/>
          <w:b/>
          <w:bCs/>
          <w:color w:val="auto"/>
          <w:sz w:val="22"/>
          <w:szCs w:val="22"/>
        </w:rPr>
      </w:pPr>
    </w:p>
    <w:p w14:paraId="7BEECC78" w14:textId="71BC2D7C" w:rsidR="0055347A" w:rsidRPr="005B1A13" w:rsidRDefault="0055347A" w:rsidP="0055347A">
      <w:pPr>
        <w:pStyle w:val="Heading2"/>
        <w:rPr>
          <w:rFonts w:ascii="Calibri" w:hAnsi="Calibri" w:cs="Calibri"/>
          <w:b/>
          <w:bCs/>
          <w:color w:val="auto"/>
          <w:sz w:val="22"/>
          <w:szCs w:val="22"/>
        </w:rPr>
      </w:pPr>
      <w:r w:rsidRPr="005B1A13">
        <w:rPr>
          <w:rFonts w:ascii="Calibri" w:hAnsi="Calibri" w:cs="Calibri"/>
          <w:b/>
          <w:bCs/>
          <w:color w:val="auto"/>
          <w:sz w:val="22"/>
          <w:szCs w:val="22"/>
        </w:rPr>
        <w:t>What</w:t>
      </w:r>
      <w:r w:rsidRPr="005B1A13">
        <w:rPr>
          <w:rFonts w:ascii="Calibri" w:hAnsi="Calibri" w:cs="Calibri"/>
          <w:color w:val="auto"/>
          <w:sz w:val="22"/>
          <w:szCs w:val="22"/>
        </w:rPr>
        <w:t xml:space="preserve"> </w:t>
      </w:r>
      <w:r w:rsidRPr="005B1A13">
        <w:rPr>
          <w:rFonts w:ascii="Calibri" w:hAnsi="Calibri" w:cs="Calibri"/>
          <w:b/>
          <w:bCs/>
          <w:color w:val="auto"/>
          <w:sz w:val="22"/>
          <w:szCs w:val="22"/>
        </w:rPr>
        <w:t>we offer</w:t>
      </w:r>
    </w:p>
    <w:p w14:paraId="73A6F1CC" w14:textId="77777777" w:rsidR="00845218" w:rsidRPr="005B1A13" w:rsidRDefault="00845218" w:rsidP="00845218">
      <w:pPr>
        <w:rPr>
          <w:rFonts w:ascii="Calibri" w:hAnsi="Calibri" w:cs="Calibri"/>
        </w:rPr>
      </w:pPr>
      <w:bookmarkStart w:id="0" w:name="_Hlk206054341"/>
      <w:r w:rsidRPr="005B1A13">
        <w:rPr>
          <w:rFonts w:ascii="Calibri" w:hAnsi="Calibri" w:cs="Calibri"/>
        </w:rPr>
        <w:t>We are a purpose, and values led business with a strong focus on personal growth and opportunities to contribute to impactful infrastructure and regeneration projects across the UK and Ireland, living our purpose in delivering life improving change for communities and future generations.</w:t>
      </w:r>
    </w:p>
    <w:p w14:paraId="66970576" w14:textId="515E7066" w:rsidR="00845218" w:rsidRPr="005B1A13" w:rsidRDefault="00845218" w:rsidP="00845218">
      <w:pPr>
        <w:rPr>
          <w:rFonts w:ascii="Calibri" w:hAnsi="Calibri" w:cs="Calibri"/>
        </w:rPr>
      </w:pPr>
      <w:r w:rsidRPr="005B1A13">
        <w:rPr>
          <w:rFonts w:ascii="Calibri" w:hAnsi="Calibri" w:cs="Calibri"/>
        </w:rPr>
        <w:t>We promote a supportive and collaborative culture, where our people are empowered through coaching, hybrid working, and a healthy work-life balance. Our commitment to professional development is clear, from supporting early-career professionals to enabling progression through professional qualifications and continuous learning, living our Thirst for Knowledge value. We provide purposeful work, which includes our contributions to the UK’s net zero agenda and community regeneration, and seek people who value the opportunity to solve complex challenges in a</w:t>
      </w:r>
      <w:r w:rsidR="00CB78F9" w:rsidRPr="005B1A13">
        <w:rPr>
          <w:rFonts w:ascii="Calibri" w:hAnsi="Calibri" w:cs="Calibri"/>
        </w:rPr>
        <w:t xml:space="preserve"> </w:t>
      </w:r>
      <w:r w:rsidRPr="005B1A13">
        <w:rPr>
          <w:rFonts w:ascii="Calibri" w:hAnsi="Calibri" w:cs="Calibri"/>
        </w:rPr>
        <w:t xml:space="preserve">culture that thrives on innovation.  </w:t>
      </w:r>
    </w:p>
    <w:p w14:paraId="4AB95E80" w14:textId="77777777" w:rsidR="00845218" w:rsidRPr="005B1A13" w:rsidRDefault="00845218" w:rsidP="00845218">
      <w:pPr>
        <w:rPr>
          <w:rFonts w:ascii="Calibri" w:hAnsi="Calibri" w:cs="Calibri"/>
        </w:rPr>
      </w:pPr>
      <w:r w:rsidRPr="005B1A13">
        <w:rPr>
          <w:rFonts w:ascii="Calibri" w:hAnsi="Calibri" w:cs="Calibri"/>
        </w:rPr>
        <w:t xml:space="preserve">We’re a fast-growing business with a culture </w:t>
      </w:r>
      <w:proofErr w:type="spellStart"/>
      <w:r w:rsidRPr="005B1A13">
        <w:rPr>
          <w:rFonts w:ascii="Calibri" w:hAnsi="Calibri" w:cs="Calibri"/>
        </w:rPr>
        <w:t>centered</w:t>
      </w:r>
      <w:proofErr w:type="spellEnd"/>
      <w:r w:rsidRPr="005B1A13">
        <w:rPr>
          <w:rFonts w:ascii="Calibri" w:hAnsi="Calibri" w:cs="Calibri"/>
        </w:rPr>
        <w:t xml:space="preserve"> on learning, innovation, and opportunity. Through our company-wide coaching programme, we empower our people with faster, personalised career development, a deeper connection to our culture and values, and greater ownership of their progression.</w:t>
      </w:r>
    </w:p>
    <w:p w14:paraId="446B3E26" w14:textId="77777777" w:rsidR="00845218" w:rsidRPr="005B1A13" w:rsidRDefault="00845218" w:rsidP="00845218">
      <w:pPr>
        <w:rPr>
          <w:rFonts w:ascii="Calibri" w:hAnsi="Calibri" w:cs="Calibri"/>
        </w:rPr>
      </w:pPr>
      <w:r w:rsidRPr="005B1A13">
        <w:rPr>
          <w:rFonts w:ascii="Calibri" w:hAnsi="Calibri" w:cs="Calibri"/>
        </w:rPr>
        <w:t xml:space="preserve">We’re looking for curious, ambitious individuals who thrive in a dynamic, purpose-driven environment, where learning, openness, trust, and collaboration are at the heart of everything we do. We also know the importance of enjoying the journey, which is why we value social connection and having fun along the way.  </w:t>
      </w:r>
    </w:p>
    <w:p w14:paraId="613C15FD" w14:textId="77777777" w:rsidR="00845218" w:rsidRPr="005B1A13" w:rsidRDefault="00845218" w:rsidP="00845218">
      <w:pPr>
        <w:rPr>
          <w:rFonts w:ascii="Calibri" w:hAnsi="Calibri" w:cs="Calibri"/>
        </w:rPr>
      </w:pPr>
      <w:r w:rsidRPr="005B1A13">
        <w:rPr>
          <w:rFonts w:ascii="Calibri" w:hAnsi="Calibri" w:cs="Calibri"/>
        </w:rPr>
        <w:t>We offer a comprehensive benefits package designed to support the health and wellbeing, engagement, and work-life balance of our team. From day one, our people have access to hybrid working, 25 days of annual leave (with options to buy or carry over), enhanced maternity and paternity pay, and a company pension scheme.</w:t>
      </w:r>
    </w:p>
    <w:p w14:paraId="5924711C" w14:textId="77777777" w:rsidR="00845218" w:rsidRPr="005B1A13" w:rsidRDefault="00845218" w:rsidP="00845218">
      <w:pPr>
        <w:rPr>
          <w:rFonts w:ascii="Calibri" w:hAnsi="Calibri" w:cs="Calibri"/>
        </w:rPr>
      </w:pPr>
      <w:r w:rsidRPr="005B1A13">
        <w:rPr>
          <w:rFonts w:ascii="Calibri" w:hAnsi="Calibri" w:cs="Calibri"/>
        </w:rPr>
        <w:t>We provide Benenden Health Care, offering mental health support, 24/7 GP services, physiotherapy, optical and dental cover, and personal accident protection (depending on level). Additional benefits include the Cycle to Work scheme, electric car leasing, recognition awards, long service leave, and a discretionary annual bonus scheme, all designed to ensure our people feel valued and supported.</w:t>
      </w:r>
    </w:p>
    <w:p w14:paraId="66143615" w14:textId="77777777" w:rsidR="00845218" w:rsidRPr="005B1A13" w:rsidRDefault="00845218" w:rsidP="00845218">
      <w:pPr>
        <w:rPr>
          <w:rFonts w:ascii="Calibri" w:hAnsi="Calibri" w:cs="Calibri"/>
        </w:rPr>
      </w:pPr>
      <w:r w:rsidRPr="005B1A13">
        <w:rPr>
          <w:rFonts w:ascii="Calibri" w:hAnsi="Calibri" w:cs="Calibri"/>
        </w:rPr>
        <w:t xml:space="preserve">We’re proud to be an equal opportunities employer, and we’re passionate about creating a workplace where you’re empowered to bring your authentic self to work every day. </w:t>
      </w:r>
    </w:p>
    <w:p w14:paraId="306BA796" w14:textId="77777777" w:rsidR="00845218" w:rsidRPr="005B1A13" w:rsidRDefault="00845218" w:rsidP="00845218">
      <w:pPr>
        <w:rPr>
          <w:rFonts w:ascii="Calibri" w:hAnsi="Calibri" w:cs="Calibri"/>
        </w:rPr>
      </w:pPr>
      <w:r w:rsidRPr="005B1A13">
        <w:rPr>
          <w:rFonts w:ascii="Calibri" w:hAnsi="Calibri" w:cs="Calibri"/>
        </w:rPr>
        <w:lastRenderedPageBreak/>
        <w:t>We are committed to building a diverse, inclusive team where everyone belongs. We welcome talent from all backgrounds and actively encourage applications from underrepresented groups.</w:t>
      </w:r>
    </w:p>
    <w:p w14:paraId="2D08E4CF" w14:textId="0C087E0F" w:rsidR="00845218" w:rsidRDefault="00845218" w:rsidP="00845218">
      <w:pPr>
        <w:rPr>
          <w:rFonts w:ascii="Calibri" w:hAnsi="Calibri" w:cs="Calibri"/>
        </w:rPr>
      </w:pPr>
      <w:r w:rsidRPr="005B1A13">
        <w:rPr>
          <w:rFonts w:ascii="Calibri" w:hAnsi="Calibri" w:cs="Calibri"/>
        </w:rPr>
        <w:t xml:space="preserve">If you’re ready to grow with a business that’s scaling rapidly and making a real impact, you’re in the right </w:t>
      </w:r>
      <w:proofErr w:type="gramStart"/>
      <w:r w:rsidRPr="005B1A13">
        <w:rPr>
          <w:rFonts w:ascii="Calibri" w:hAnsi="Calibri" w:cs="Calibri"/>
        </w:rPr>
        <w:t>place</w:t>
      </w:r>
      <w:r w:rsidR="00CB78F9" w:rsidRPr="005B1A13">
        <w:rPr>
          <w:rFonts w:ascii="Calibri" w:hAnsi="Calibri" w:cs="Calibri"/>
        </w:rPr>
        <w:t>!.</w:t>
      </w:r>
      <w:proofErr w:type="gramEnd"/>
      <w:r w:rsidR="00CB78F9" w:rsidRPr="005B1A13">
        <w:rPr>
          <w:rFonts w:ascii="Calibri" w:hAnsi="Calibri" w:cs="Calibri"/>
        </w:rPr>
        <w:t xml:space="preserve"> </w:t>
      </w:r>
    </w:p>
    <w:p w14:paraId="38B4301F" w14:textId="6A157FFE" w:rsidR="00845218" w:rsidRPr="00413A35" w:rsidRDefault="00277AA1" w:rsidP="00845218">
      <w:pPr>
        <w:rPr>
          <w:rFonts w:ascii="Calibri" w:hAnsi="Calibri" w:cs="Calibri"/>
        </w:rPr>
      </w:pPr>
      <w:r w:rsidRPr="00277AA1">
        <w:rPr>
          <w:rFonts w:ascii="Calibri" w:hAnsi="Calibri" w:cs="Calibri"/>
        </w:rPr>
        <w:t>To apply or learn more about this opportunity, please submit your CV to</w:t>
      </w:r>
      <w:r w:rsidRPr="00277AA1">
        <w:rPr>
          <w:rFonts w:ascii="Calibri" w:hAnsi="Calibri" w:cs="Calibri"/>
          <w:b/>
          <w:bCs/>
        </w:rPr>
        <w:t xml:space="preserve"> people@ardent-management.com </w:t>
      </w:r>
      <w:r w:rsidRPr="00277AA1">
        <w:rPr>
          <w:rFonts w:ascii="Calibri" w:hAnsi="Calibri" w:cs="Calibri"/>
        </w:rPr>
        <w:t xml:space="preserve">or reach out to </w:t>
      </w:r>
      <w:r w:rsidRPr="00277AA1">
        <w:rPr>
          <w:rFonts w:ascii="Calibri" w:hAnsi="Calibri" w:cs="Calibri"/>
          <w:b/>
          <w:bCs/>
        </w:rPr>
        <w:t>Savanna Poselay at savannaposelay@ardent-management.com</w:t>
      </w:r>
      <w:bookmarkEnd w:id="0"/>
    </w:p>
    <w:sectPr w:rsidR="00845218" w:rsidRPr="00413A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9676" w14:textId="77777777" w:rsidR="00A67B74" w:rsidRPr="005B1A13" w:rsidRDefault="00A67B74" w:rsidP="008C7AD6">
      <w:pPr>
        <w:spacing w:after="0" w:line="240" w:lineRule="auto"/>
      </w:pPr>
      <w:r w:rsidRPr="005B1A13">
        <w:separator/>
      </w:r>
    </w:p>
  </w:endnote>
  <w:endnote w:type="continuationSeparator" w:id="0">
    <w:p w14:paraId="5E21CCBB" w14:textId="77777777" w:rsidR="00A67B74" w:rsidRPr="005B1A13" w:rsidRDefault="00A67B74" w:rsidP="008C7AD6">
      <w:pPr>
        <w:spacing w:after="0" w:line="240" w:lineRule="auto"/>
      </w:pPr>
      <w:r w:rsidRPr="005B1A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aska">
    <w:panose1 w:val="00000000000000000000"/>
    <w:charset w:val="00"/>
    <w:family w:val="modern"/>
    <w:notTrueType/>
    <w:pitch w:val="variable"/>
    <w:sig w:usb0="80000027" w:usb1="10000011"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CD77" w14:textId="2BFBF379" w:rsidR="008C7AD6" w:rsidRPr="005B1A13" w:rsidRDefault="008C7AD6" w:rsidP="008C7AD6">
    <w:pPr>
      <w:pStyle w:val="Footer"/>
      <w:tabs>
        <w:tab w:val="clear" w:pos="4680"/>
        <w:tab w:val="clear" w:pos="9360"/>
        <w:tab w:val="left" w:pos="1643"/>
      </w:tabs>
    </w:pPr>
    <w:r w:rsidRPr="005B1A13">
      <w:rPr>
        <w:noProof/>
      </w:rPr>
      <w:drawing>
        <wp:anchor distT="0" distB="0" distL="114300" distR="114300" simplePos="0" relativeHeight="251658240" behindDoc="0" locked="0" layoutInCell="1" allowOverlap="1" wp14:anchorId="2D037CD3" wp14:editId="5DAD2F51">
          <wp:simplePos x="0" y="0"/>
          <wp:positionH relativeFrom="margin">
            <wp:posOffset>-909195</wp:posOffset>
          </wp:positionH>
          <wp:positionV relativeFrom="margin">
            <wp:posOffset>8306435</wp:posOffset>
          </wp:positionV>
          <wp:extent cx="7772400" cy="1566243"/>
          <wp:effectExtent l="0" t="0" r="0" b="0"/>
          <wp:wrapSquare wrapText="bothSides"/>
          <wp:docPr id="1036908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084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66243"/>
                  </a:xfrm>
                  <a:prstGeom prst="rect">
                    <a:avLst/>
                  </a:prstGeom>
                </pic:spPr>
              </pic:pic>
            </a:graphicData>
          </a:graphic>
          <wp14:sizeRelH relativeFrom="margin">
            <wp14:pctWidth>0</wp14:pctWidth>
          </wp14:sizeRelH>
          <wp14:sizeRelV relativeFrom="margin">
            <wp14:pctHeight>0</wp14:pctHeight>
          </wp14:sizeRelV>
        </wp:anchor>
      </w:drawing>
    </w:r>
    <w:r w:rsidRPr="005B1A1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047A6" w14:textId="77777777" w:rsidR="00A67B74" w:rsidRPr="005B1A13" w:rsidRDefault="00A67B74" w:rsidP="008C7AD6">
      <w:pPr>
        <w:spacing w:after="0" w:line="240" w:lineRule="auto"/>
      </w:pPr>
      <w:r w:rsidRPr="005B1A13">
        <w:separator/>
      </w:r>
    </w:p>
  </w:footnote>
  <w:footnote w:type="continuationSeparator" w:id="0">
    <w:p w14:paraId="662A1E13" w14:textId="77777777" w:rsidR="00A67B74" w:rsidRPr="005B1A13" w:rsidRDefault="00A67B74" w:rsidP="008C7AD6">
      <w:pPr>
        <w:spacing w:after="0" w:line="240" w:lineRule="auto"/>
      </w:pPr>
      <w:r w:rsidRPr="005B1A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3250" w14:textId="4E3965D2" w:rsidR="008C7AD6" w:rsidRPr="005B1A13" w:rsidRDefault="00877C34">
    <w:pPr>
      <w:pStyle w:val="Header"/>
    </w:pPr>
    <w:r w:rsidRPr="005B1A13">
      <w:rPr>
        <w:noProof/>
      </w:rPr>
      <w:drawing>
        <wp:anchor distT="0" distB="0" distL="114300" distR="114300" simplePos="0" relativeHeight="251658242" behindDoc="1" locked="0" layoutInCell="1" allowOverlap="1" wp14:anchorId="0B040E98" wp14:editId="1586318C">
          <wp:simplePos x="0" y="0"/>
          <wp:positionH relativeFrom="margin">
            <wp:posOffset>-3035618</wp:posOffset>
          </wp:positionH>
          <wp:positionV relativeFrom="paragraph">
            <wp:posOffset>1562418</wp:posOffset>
          </wp:positionV>
          <wp:extent cx="12607925" cy="6590030"/>
          <wp:effectExtent l="1332548" t="0" r="973772" b="0"/>
          <wp:wrapNone/>
          <wp:docPr id="601468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7775" name=""/>
                  <pic:cNvPicPr/>
                </pic:nvPicPr>
                <pic:blipFill>
                  <a:blip r:embed="rId1">
                    <a:alphaModFix amt="10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8238889">
                    <a:off x="0" y="0"/>
                    <a:ext cx="12607925" cy="6590030"/>
                  </a:xfrm>
                  <a:prstGeom prst="rect">
                    <a:avLst/>
                  </a:prstGeom>
                </pic:spPr>
              </pic:pic>
            </a:graphicData>
          </a:graphic>
          <wp14:sizeRelH relativeFrom="margin">
            <wp14:pctWidth>0</wp14:pctWidth>
          </wp14:sizeRelH>
          <wp14:sizeRelV relativeFrom="margin">
            <wp14:pctHeight>0</wp14:pctHeight>
          </wp14:sizeRelV>
        </wp:anchor>
      </w:drawing>
    </w:r>
    <w:r w:rsidR="008C7AD6" w:rsidRPr="005B1A13">
      <w:rPr>
        <w:noProof/>
      </w:rPr>
      <w:drawing>
        <wp:anchor distT="0" distB="0" distL="114300" distR="114300" simplePos="0" relativeHeight="251658241" behindDoc="0" locked="0" layoutInCell="1" allowOverlap="1" wp14:anchorId="64A6A5DC" wp14:editId="5DEE622A">
          <wp:simplePos x="0" y="0"/>
          <wp:positionH relativeFrom="margin">
            <wp:posOffset>4980305</wp:posOffset>
          </wp:positionH>
          <wp:positionV relativeFrom="margin">
            <wp:posOffset>-579120</wp:posOffset>
          </wp:positionV>
          <wp:extent cx="1607820" cy="358140"/>
          <wp:effectExtent l="0" t="0" r="0" b="3810"/>
          <wp:wrapSquare wrapText="bothSides"/>
          <wp:docPr id="73507049"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049" name="Picture 2" descr="A blue and black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607820" cy="358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3DB"/>
    <w:multiLevelType w:val="multilevel"/>
    <w:tmpl w:val="93884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879BC"/>
    <w:multiLevelType w:val="hybridMultilevel"/>
    <w:tmpl w:val="C840C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D3394"/>
    <w:multiLevelType w:val="multilevel"/>
    <w:tmpl w:val="D67C0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05142"/>
    <w:multiLevelType w:val="multilevel"/>
    <w:tmpl w:val="0A70B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F0102"/>
    <w:multiLevelType w:val="multilevel"/>
    <w:tmpl w:val="D47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72F5B"/>
    <w:multiLevelType w:val="multilevel"/>
    <w:tmpl w:val="E9203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E299A"/>
    <w:multiLevelType w:val="multilevel"/>
    <w:tmpl w:val="8534B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3B27AA"/>
    <w:multiLevelType w:val="hybridMultilevel"/>
    <w:tmpl w:val="A8E4C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FC6617"/>
    <w:multiLevelType w:val="multilevel"/>
    <w:tmpl w:val="753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56D17"/>
    <w:multiLevelType w:val="hybridMultilevel"/>
    <w:tmpl w:val="C292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BB095D"/>
    <w:multiLevelType w:val="multilevel"/>
    <w:tmpl w:val="B30C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3A4CE7"/>
    <w:multiLevelType w:val="hybridMultilevel"/>
    <w:tmpl w:val="D8582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507464"/>
    <w:multiLevelType w:val="hybridMultilevel"/>
    <w:tmpl w:val="952AC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6E553B"/>
    <w:multiLevelType w:val="hybridMultilevel"/>
    <w:tmpl w:val="19843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C2483F"/>
    <w:multiLevelType w:val="multilevel"/>
    <w:tmpl w:val="DF849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5429C1"/>
    <w:multiLevelType w:val="multilevel"/>
    <w:tmpl w:val="00749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0271ED"/>
    <w:multiLevelType w:val="hybridMultilevel"/>
    <w:tmpl w:val="17800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C3C672C"/>
    <w:multiLevelType w:val="multilevel"/>
    <w:tmpl w:val="9886B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01783559">
    <w:abstractNumId w:val="4"/>
  </w:num>
  <w:num w:numId="2" w16cid:durableId="1600677675">
    <w:abstractNumId w:val="8"/>
  </w:num>
  <w:num w:numId="3" w16cid:durableId="1960211758">
    <w:abstractNumId w:val="9"/>
  </w:num>
  <w:num w:numId="4" w16cid:durableId="1776948127">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56838249">
    <w:abstractNumId w:val="6"/>
  </w:num>
  <w:num w:numId="6" w16cid:durableId="1761556835">
    <w:abstractNumId w:val="17"/>
  </w:num>
  <w:num w:numId="7" w16cid:durableId="924725150">
    <w:abstractNumId w:val="3"/>
  </w:num>
  <w:num w:numId="8" w16cid:durableId="338891045">
    <w:abstractNumId w:val="15"/>
  </w:num>
  <w:num w:numId="9" w16cid:durableId="956760147">
    <w:abstractNumId w:val="2"/>
  </w:num>
  <w:num w:numId="10" w16cid:durableId="596253681">
    <w:abstractNumId w:val="0"/>
  </w:num>
  <w:num w:numId="11" w16cid:durableId="433551274">
    <w:abstractNumId w:val="14"/>
  </w:num>
  <w:num w:numId="12" w16cid:durableId="1036585220">
    <w:abstractNumId w:val="1"/>
  </w:num>
  <w:num w:numId="13" w16cid:durableId="718672908">
    <w:abstractNumId w:val="12"/>
  </w:num>
  <w:num w:numId="14" w16cid:durableId="1539048258">
    <w:abstractNumId w:val="11"/>
  </w:num>
  <w:num w:numId="15" w16cid:durableId="1274173875">
    <w:abstractNumId w:val="16"/>
  </w:num>
  <w:num w:numId="16" w16cid:durableId="1113475318">
    <w:abstractNumId w:val="13"/>
  </w:num>
  <w:num w:numId="17" w16cid:durableId="1360400208">
    <w:abstractNumId w:val="5"/>
  </w:num>
  <w:num w:numId="18" w16cid:durableId="15521128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D6"/>
    <w:rsid w:val="000068C5"/>
    <w:rsid w:val="00012FB2"/>
    <w:rsid w:val="00027744"/>
    <w:rsid w:val="00037701"/>
    <w:rsid w:val="00060218"/>
    <w:rsid w:val="0007312C"/>
    <w:rsid w:val="00084326"/>
    <w:rsid w:val="000A02D0"/>
    <w:rsid w:val="000B1011"/>
    <w:rsid w:val="000C6041"/>
    <w:rsid w:val="00104E4B"/>
    <w:rsid w:val="00110863"/>
    <w:rsid w:val="0012549F"/>
    <w:rsid w:val="00133CB1"/>
    <w:rsid w:val="00136094"/>
    <w:rsid w:val="001B29B5"/>
    <w:rsid w:val="001C4D7B"/>
    <w:rsid w:val="002003D1"/>
    <w:rsid w:val="002136BD"/>
    <w:rsid w:val="00245482"/>
    <w:rsid w:val="0027368E"/>
    <w:rsid w:val="00275BDE"/>
    <w:rsid w:val="00277AA1"/>
    <w:rsid w:val="00277C22"/>
    <w:rsid w:val="002A3586"/>
    <w:rsid w:val="002C2E31"/>
    <w:rsid w:val="002C5360"/>
    <w:rsid w:val="002E1953"/>
    <w:rsid w:val="002F689B"/>
    <w:rsid w:val="0030536F"/>
    <w:rsid w:val="00310C6D"/>
    <w:rsid w:val="00317853"/>
    <w:rsid w:val="00342BC6"/>
    <w:rsid w:val="0035290C"/>
    <w:rsid w:val="00384393"/>
    <w:rsid w:val="003876E6"/>
    <w:rsid w:val="00391911"/>
    <w:rsid w:val="003A0B25"/>
    <w:rsid w:val="003A113D"/>
    <w:rsid w:val="003A72E4"/>
    <w:rsid w:val="003C4995"/>
    <w:rsid w:val="003D23DB"/>
    <w:rsid w:val="003D3737"/>
    <w:rsid w:val="003E3AA3"/>
    <w:rsid w:val="00403B91"/>
    <w:rsid w:val="00413A35"/>
    <w:rsid w:val="004607EA"/>
    <w:rsid w:val="004A61C6"/>
    <w:rsid w:val="004B35B9"/>
    <w:rsid w:val="004B638B"/>
    <w:rsid w:val="004B6862"/>
    <w:rsid w:val="004E20D6"/>
    <w:rsid w:val="00505949"/>
    <w:rsid w:val="00544BF6"/>
    <w:rsid w:val="00552A24"/>
    <w:rsid w:val="0055347A"/>
    <w:rsid w:val="0057668B"/>
    <w:rsid w:val="005916B0"/>
    <w:rsid w:val="005B1A13"/>
    <w:rsid w:val="005B707C"/>
    <w:rsid w:val="00602C7F"/>
    <w:rsid w:val="00611E22"/>
    <w:rsid w:val="00612E66"/>
    <w:rsid w:val="00613E24"/>
    <w:rsid w:val="00627BEC"/>
    <w:rsid w:val="00641FB0"/>
    <w:rsid w:val="00654B76"/>
    <w:rsid w:val="00664A36"/>
    <w:rsid w:val="006654AF"/>
    <w:rsid w:val="00667438"/>
    <w:rsid w:val="006748B3"/>
    <w:rsid w:val="006B2704"/>
    <w:rsid w:val="006C63FA"/>
    <w:rsid w:val="006D3F79"/>
    <w:rsid w:val="006D6848"/>
    <w:rsid w:val="006F698F"/>
    <w:rsid w:val="00710B2B"/>
    <w:rsid w:val="007202BB"/>
    <w:rsid w:val="00721F0E"/>
    <w:rsid w:val="00747C12"/>
    <w:rsid w:val="007540C8"/>
    <w:rsid w:val="00766318"/>
    <w:rsid w:val="00770261"/>
    <w:rsid w:val="007703FC"/>
    <w:rsid w:val="00771ACA"/>
    <w:rsid w:val="007811D0"/>
    <w:rsid w:val="007927D2"/>
    <w:rsid w:val="007B67A4"/>
    <w:rsid w:val="007C414C"/>
    <w:rsid w:val="0082462C"/>
    <w:rsid w:val="008309FF"/>
    <w:rsid w:val="00845218"/>
    <w:rsid w:val="00877C34"/>
    <w:rsid w:val="0089544C"/>
    <w:rsid w:val="008C7AD6"/>
    <w:rsid w:val="008F050B"/>
    <w:rsid w:val="009130FC"/>
    <w:rsid w:val="0093655C"/>
    <w:rsid w:val="0093757F"/>
    <w:rsid w:val="009819C5"/>
    <w:rsid w:val="009D4AEB"/>
    <w:rsid w:val="009F0B79"/>
    <w:rsid w:val="00A204AE"/>
    <w:rsid w:val="00A45945"/>
    <w:rsid w:val="00A65EF1"/>
    <w:rsid w:val="00A67B74"/>
    <w:rsid w:val="00A93811"/>
    <w:rsid w:val="00AA4A12"/>
    <w:rsid w:val="00AB1AE5"/>
    <w:rsid w:val="00AB7C44"/>
    <w:rsid w:val="00AE0459"/>
    <w:rsid w:val="00AE56E9"/>
    <w:rsid w:val="00AF0427"/>
    <w:rsid w:val="00AF214D"/>
    <w:rsid w:val="00AF36E8"/>
    <w:rsid w:val="00AF6C87"/>
    <w:rsid w:val="00B3380F"/>
    <w:rsid w:val="00B347EC"/>
    <w:rsid w:val="00B53903"/>
    <w:rsid w:val="00B6053C"/>
    <w:rsid w:val="00B80C92"/>
    <w:rsid w:val="00B815A5"/>
    <w:rsid w:val="00BD08CF"/>
    <w:rsid w:val="00BD6EFE"/>
    <w:rsid w:val="00C12196"/>
    <w:rsid w:val="00C60AAE"/>
    <w:rsid w:val="00C60D63"/>
    <w:rsid w:val="00C72946"/>
    <w:rsid w:val="00CB78F9"/>
    <w:rsid w:val="00CC1798"/>
    <w:rsid w:val="00CC2A28"/>
    <w:rsid w:val="00CD0A6B"/>
    <w:rsid w:val="00CF4894"/>
    <w:rsid w:val="00D53990"/>
    <w:rsid w:val="00DB456F"/>
    <w:rsid w:val="00DC3D55"/>
    <w:rsid w:val="00DC5504"/>
    <w:rsid w:val="00DD734C"/>
    <w:rsid w:val="00DF273C"/>
    <w:rsid w:val="00E0238E"/>
    <w:rsid w:val="00E0326B"/>
    <w:rsid w:val="00E04DE5"/>
    <w:rsid w:val="00E0550D"/>
    <w:rsid w:val="00E111A5"/>
    <w:rsid w:val="00E41175"/>
    <w:rsid w:val="00E44B54"/>
    <w:rsid w:val="00E4794C"/>
    <w:rsid w:val="00E54EC1"/>
    <w:rsid w:val="00E57DA9"/>
    <w:rsid w:val="00ED273A"/>
    <w:rsid w:val="00ED6A58"/>
    <w:rsid w:val="00F03E8B"/>
    <w:rsid w:val="00F05FC2"/>
    <w:rsid w:val="00F061A1"/>
    <w:rsid w:val="00F316C9"/>
    <w:rsid w:val="00F4694F"/>
    <w:rsid w:val="00FB12AB"/>
    <w:rsid w:val="00FB45D9"/>
    <w:rsid w:val="00FD15C7"/>
    <w:rsid w:val="00FF0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CA0E"/>
  <w15:chartTrackingRefBased/>
  <w15:docId w15:val="{BAE43554-1282-2340-A520-9665B077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7A"/>
    <w:pPr>
      <w:spacing w:after="200" w:line="276" w:lineRule="auto"/>
    </w:pPr>
    <w:rPr>
      <w:rFonts w:eastAsiaTheme="minorEastAsia"/>
      <w:kern w:val="0"/>
      <w:sz w:val="22"/>
      <w:szCs w:val="22"/>
      <w:lang w:val="en-GB"/>
      <w14:ligatures w14:val="none"/>
    </w:rPr>
  </w:style>
  <w:style w:type="paragraph" w:styleId="Heading1">
    <w:name w:val="heading 1"/>
    <w:basedOn w:val="Normal"/>
    <w:next w:val="Normal"/>
    <w:link w:val="Heading1Char"/>
    <w:uiPriority w:val="9"/>
    <w:qFormat/>
    <w:rsid w:val="008C7A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C7A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7AD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7AD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C7AD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C7AD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C7AD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C7AD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C7AD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D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C7AD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C7AD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C7AD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C7AD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C7AD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C7AD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C7AD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C7AD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C7AD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7AD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C7AD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7AD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C7AD6"/>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C7AD6"/>
    <w:rPr>
      <w:i/>
      <w:iCs/>
      <w:color w:val="404040" w:themeColor="text1" w:themeTint="BF"/>
      <w:lang w:val="en-GB"/>
    </w:rPr>
  </w:style>
  <w:style w:type="paragraph" w:styleId="ListParagraph">
    <w:name w:val="List Paragraph"/>
    <w:basedOn w:val="Normal"/>
    <w:uiPriority w:val="34"/>
    <w:qFormat/>
    <w:rsid w:val="008C7AD6"/>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8C7AD6"/>
    <w:rPr>
      <w:i/>
      <w:iCs/>
      <w:color w:val="0F4761" w:themeColor="accent1" w:themeShade="BF"/>
    </w:rPr>
  </w:style>
  <w:style w:type="paragraph" w:styleId="IntenseQuote">
    <w:name w:val="Intense Quote"/>
    <w:basedOn w:val="Normal"/>
    <w:next w:val="Normal"/>
    <w:link w:val="IntenseQuoteChar"/>
    <w:uiPriority w:val="30"/>
    <w:qFormat/>
    <w:rsid w:val="008C7A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C7AD6"/>
    <w:rPr>
      <w:i/>
      <w:iCs/>
      <w:color w:val="0F4761" w:themeColor="accent1" w:themeShade="BF"/>
      <w:lang w:val="en-GB"/>
    </w:rPr>
  </w:style>
  <w:style w:type="character" w:styleId="IntenseReference">
    <w:name w:val="Intense Reference"/>
    <w:basedOn w:val="DefaultParagraphFont"/>
    <w:uiPriority w:val="32"/>
    <w:qFormat/>
    <w:rsid w:val="008C7AD6"/>
    <w:rPr>
      <w:b/>
      <w:bCs/>
      <w:smallCaps/>
      <w:color w:val="0F4761" w:themeColor="accent1" w:themeShade="BF"/>
      <w:spacing w:val="5"/>
    </w:rPr>
  </w:style>
  <w:style w:type="paragraph" w:styleId="Header">
    <w:name w:val="header"/>
    <w:basedOn w:val="Normal"/>
    <w:link w:val="HeaderChar"/>
    <w:uiPriority w:val="99"/>
    <w:unhideWhenUsed/>
    <w:rsid w:val="008C7AD6"/>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HeaderChar">
    <w:name w:val="Header Char"/>
    <w:basedOn w:val="DefaultParagraphFont"/>
    <w:link w:val="Header"/>
    <w:uiPriority w:val="99"/>
    <w:rsid w:val="008C7AD6"/>
    <w:rPr>
      <w:lang w:val="en-GB"/>
    </w:rPr>
  </w:style>
  <w:style w:type="paragraph" w:styleId="Footer">
    <w:name w:val="footer"/>
    <w:basedOn w:val="Normal"/>
    <w:link w:val="FooterChar"/>
    <w:uiPriority w:val="99"/>
    <w:unhideWhenUsed/>
    <w:rsid w:val="008C7AD6"/>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FooterChar">
    <w:name w:val="Footer Char"/>
    <w:basedOn w:val="DefaultParagraphFont"/>
    <w:link w:val="Footer"/>
    <w:uiPriority w:val="99"/>
    <w:rsid w:val="008C7AD6"/>
    <w:rPr>
      <w:lang w:val="en-GB"/>
    </w:rPr>
  </w:style>
  <w:style w:type="table" w:styleId="TableGrid">
    <w:name w:val="Table Grid"/>
    <w:basedOn w:val="TableNormal"/>
    <w:uiPriority w:val="59"/>
    <w:rsid w:val="0055347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itle1">
    <w:name w:val="Paragraph Title 1"/>
    <w:basedOn w:val="Normal"/>
    <w:link w:val="ParagraphTitle1Char"/>
    <w:qFormat/>
    <w:rsid w:val="003D23DB"/>
    <w:pPr>
      <w:spacing w:after="0" w:line="360" w:lineRule="auto"/>
      <w:contextualSpacing/>
    </w:pPr>
    <w:rPr>
      <w:rFonts w:ascii="Alaska" w:eastAsiaTheme="minorHAnsi" w:hAnsi="Alaska" w:cstheme="minorHAnsi"/>
      <w:color w:val="000000" w:themeColor="text1"/>
      <w:kern w:val="2"/>
      <w:sz w:val="24"/>
      <w:szCs w:val="40"/>
      <w14:ligatures w14:val="standardContextual"/>
    </w:rPr>
  </w:style>
  <w:style w:type="character" w:customStyle="1" w:styleId="ParagraphTitle1Char">
    <w:name w:val="Paragraph Title 1 Char"/>
    <w:basedOn w:val="DefaultParagraphFont"/>
    <w:link w:val="ParagraphTitle1"/>
    <w:rsid w:val="003D23DB"/>
    <w:rPr>
      <w:rFonts w:ascii="Alaska" w:hAnsi="Alaska" w:cstheme="minorHAnsi"/>
      <w:color w:val="000000" w:themeColor="text1"/>
      <w:szCs w:val="40"/>
      <w:lang w:val="en-GB"/>
    </w:rPr>
  </w:style>
  <w:style w:type="paragraph" w:styleId="NoSpacing">
    <w:name w:val="No Spacing"/>
    <w:uiPriority w:val="1"/>
    <w:qFormat/>
    <w:rsid w:val="003D23DB"/>
    <w:pPr>
      <w:spacing w:after="0" w:line="240" w:lineRule="auto"/>
    </w:pPr>
    <w:rPr>
      <w:rFonts w:ascii="Calibri" w:hAnsi="Calibri" w:cs="Calibri"/>
      <w:sz w:val="22"/>
      <w:szCs w:val="22"/>
      <w:lang w:val="en-GB"/>
    </w:rPr>
  </w:style>
  <w:style w:type="character" w:styleId="CommentReference">
    <w:name w:val="annotation reference"/>
    <w:basedOn w:val="DefaultParagraphFont"/>
    <w:uiPriority w:val="99"/>
    <w:semiHidden/>
    <w:unhideWhenUsed/>
    <w:rsid w:val="00F03E8B"/>
    <w:rPr>
      <w:sz w:val="16"/>
      <w:szCs w:val="16"/>
    </w:rPr>
  </w:style>
  <w:style w:type="paragraph" w:styleId="CommentText">
    <w:name w:val="annotation text"/>
    <w:basedOn w:val="Normal"/>
    <w:link w:val="CommentTextChar"/>
    <w:uiPriority w:val="99"/>
    <w:unhideWhenUsed/>
    <w:rsid w:val="00F03E8B"/>
    <w:pPr>
      <w:spacing w:line="240" w:lineRule="auto"/>
    </w:pPr>
    <w:rPr>
      <w:sz w:val="20"/>
      <w:szCs w:val="20"/>
    </w:rPr>
  </w:style>
  <w:style w:type="character" w:customStyle="1" w:styleId="CommentTextChar">
    <w:name w:val="Comment Text Char"/>
    <w:basedOn w:val="DefaultParagraphFont"/>
    <w:link w:val="CommentText"/>
    <w:uiPriority w:val="99"/>
    <w:rsid w:val="00F03E8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3E8B"/>
    <w:rPr>
      <w:b/>
      <w:bCs/>
    </w:rPr>
  </w:style>
  <w:style w:type="character" w:customStyle="1" w:styleId="CommentSubjectChar">
    <w:name w:val="Comment Subject Char"/>
    <w:basedOn w:val="CommentTextChar"/>
    <w:link w:val="CommentSubject"/>
    <w:uiPriority w:val="99"/>
    <w:semiHidden/>
    <w:rsid w:val="00F03E8B"/>
    <w:rPr>
      <w:rFonts w:eastAsiaTheme="minorEastAsia"/>
      <w:b/>
      <w:bCs/>
      <w:kern w:val="0"/>
      <w:sz w:val="20"/>
      <w:szCs w:val="20"/>
      <w14:ligatures w14:val="none"/>
    </w:rPr>
  </w:style>
  <w:style w:type="paragraph" w:styleId="Revision">
    <w:name w:val="Revision"/>
    <w:hidden/>
    <w:uiPriority w:val="99"/>
    <w:semiHidden/>
    <w:rsid w:val="00342BC6"/>
    <w:pPr>
      <w:spacing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975657-6cdb-4f15-87b3-b526116fa749">
      <Terms xmlns="http://schemas.microsoft.com/office/infopath/2007/PartnerControls"/>
    </lcf76f155ced4ddcb4097134ff3c332f>
    <TaxCatchAll xmlns="c8099f65-7bc7-406d-a3a7-984f88c0bc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56726B235EA45A279F62B62ED9DCF" ma:contentTypeVersion="18" ma:contentTypeDescription="Create a new document." ma:contentTypeScope="" ma:versionID="402e70b023077649c31e7fe8312bbeb5">
  <xsd:schema xmlns:xsd="http://www.w3.org/2001/XMLSchema" xmlns:xs="http://www.w3.org/2001/XMLSchema" xmlns:p="http://schemas.microsoft.com/office/2006/metadata/properties" xmlns:ns2="c8099f65-7bc7-406d-a3a7-984f88c0bcca" xmlns:ns3="f2975657-6cdb-4f15-87b3-b526116fa749" targetNamespace="http://schemas.microsoft.com/office/2006/metadata/properties" ma:root="true" ma:fieldsID="343fa3932eb6cb3cdfa5e99a6f5e963b" ns2:_="" ns3:_="">
    <xsd:import namespace="c8099f65-7bc7-406d-a3a7-984f88c0bcca"/>
    <xsd:import namespace="f2975657-6cdb-4f15-87b3-b526116fa7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99f65-7bc7-406d-a3a7-984f88c0b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5ea34e9-7dfc-418c-9a89-3ab4e8273c23}" ma:internalName="TaxCatchAll" ma:showField="CatchAllData" ma:web="c8099f65-7bc7-406d-a3a7-984f88c0bc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975657-6cdb-4f15-87b3-b526116fa7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c82dfe3-7548-4f35-9a5f-0d3018a9a31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E4B93-A158-4E02-AFBD-A79E5EBA5C7E}">
  <ds:schemaRefs>
    <ds:schemaRef ds:uri="http://schemas.microsoft.com/office/2006/metadata/properties"/>
    <ds:schemaRef ds:uri="http://schemas.microsoft.com/office/infopath/2007/PartnerControls"/>
    <ds:schemaRef ds:uri="f2975657-6cdb-4f15-87b3-b526116fa749"/>
    <ds:schemaRef ds:uri="c8099f65-7bc7-406d-a3a7-984f88c0bcca"/>
  </ds:schemaRefs>
</ds:datastoreItem>
</file>

<file path=customXml/itemProps2.xml><?xml version="1.0" encoding="utf-8"?>
<ds:datastoreItem xmlns:ds="http://schemas.openxmlformats.org/officeDocument/2006/customXml" ds:itemID="{8FDAA042-5199-4EC0-8FA9-66E899B02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99f65-7bc7-406d-a3a7-984f88c0bcca"/>
    <ds:schemaRef ds:uri="f2975657-6cdb-4f15-87b3-b526116fa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823025-BE41-440D-AEAB-80FACBA0D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1517</Words>
  <Characters>8908</Characters>
  <Application>Microsoft Office Word</Application>
  <DocSecurity>0</DocSecurity>
  <Lines>212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Barter</dc:creator>
  <cp:keywords/>
  <dc:description/>
  <cp:lastModifiedBy>Savanna Poselay</cp:lastModifiedBy>
  <cp:revision>71</cp:revision>
  <dcterms:created xsi:type="dcterms:W3CDTF">2025-10-14T07:01:00Z</dcterms:created>
  <dcterms:modified xsi:type="dcterms:W3CDTF">2025-10-21T16:38:00Z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0x010100CFC56726B235EA45A279F62B62ED9DCF</vt:lpwstr>
  </property>
</Properties>
</file>